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223"/>
      </w:tblGrid>
      <w:tr w:rsidR="00AD7214" w:rsidTr="001B48B3"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7214" w:rsidRPr="004D4187" w:rsidRDefault="00CC292F" w:rsidP="00AD7214">
            <w:pPr>
              <w:pStyle w:val="text"/>
              <w:ind w:firstLine="0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38910" cy="365760"/>
                  <wp:effectExtent l="19050" t="0" r="8890" b="0"/>
                  <wp:docPr id="1" name="Рисунок 1" descr="SENEG-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EG-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292F" w:rsidRPr="00D93E4F" w:rsidRDefault="00CC292F" w:rsidP="00CC292F">
            <w:pPr>
              <w:pStyle w:val="text"/>
              <w:spacing w:before="60"/>
              <w:ind w:firstLine="0"/>
              <w:jc w:val="center"/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</w:pPr>
            <w:r w:rsidRPr="0054095F"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  <w:t>ООО “</w:t>
            </w:r>
            <w:proofErr w:type="spellStart"/>
            <w:proofErr w:type="gramStart"/>
            <w:r w:rsidRPr="0054095F"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  <w:t>Компания</w:t>
            </w:r>
            <w:r w:rsidR="00626CCA" w:rsidRPr="00D93E4F"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  <w:t>”</w:t>
            </w:r>
            <w:r w:rsidR="00626CCA"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  <w:t>Астравит</w:t>
            </w:r>
            <w:proofErr w:type="spellEnd"/>
            <w:proofErr w:type="gramEnd"/>
            <w:r w:rsidR="00626CCA" w:rsidRPr="00D93E4F">
              <w:rPr>
                <w:rFonts w:ascii="Impact" w:hAnsi="Impact" w:cs="Times New Roman"/>
                <w:bCs/>
                <w:spacing w:val="6"/>
                <w:sz w:val="20"/>
                <w:szCs w:val="20"/>
                <w:u w:val="single"/>
                <w:lang w:val="ru-RU"/>
              </w:rPr>
              <w:t>”</w:t>
            </w:r>
          </w:p>
          <w:p w:rsidR="00440E49" w:rsidRPr="00626CCA" w:rsidRDefault="00AF7990" w:rsidP="00423436">
            <w:pPr>
              <w:pStyle w:val="text"/>
              <w:spacing w:before="60"/>
              <w:ind w:firstLine="0"/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626CCA">
              <w:rPr>
                <w:rFonts w:ascii="Verdana" w:hAnsi="Verdana" w:cs="Times New Roman"/>
                <w:b/>
                <w:i/>
                <w:iCs/>
                <w:sz w:val="18"/>
                <w:szCs w:val="18"/>
                <w:u w:val="single"/>
                <w:lang w:val="ru-RU"/>
              </w:rPr>
              <w:t xml:space="preserve">РБ 210029 </w:t>
            </w:r>
            <w:proofErr w:type="spellStart"/>
            <w:r w:rsidRPr="00626CCA">
              <w:rPr>
                <w:rFonts w:ascii="Verdana" w:hAnsi="Verdana" w:cs="Times New Roman"/>
                <w:b/>
                <w:i/>
                <w:iCs/>
                <w:sz w:val="18"/>
                <w:szCs w:val="18"/>
                <w:u w:val="single"/>
                <w:lang w:val="ru-RU"/>
              </w:rPr>
              <w:t>г.Витебск</w:t>
            </w:r>
            <w:proofErr w:type="spellEnd"/>
            <w:r w:rsidRPr="00626CCA">
              <w:rPr>
                <w:rFonts w:ascii="Verdana" w:hAnsi="Verdana" w:cs="Times New Roman"/>
                <w:b/>
                <w:i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626CCA">
              <w:rPr>
                <w:rFonts w:ascii="Verdana" w:hAnsi="Verdana" w:cs="Times New Roman"/>
                <w:b/>
                <w:i/>
                <w:iCs/>
                <w:sz w:val="18"/>
                <w:szCs w:val="18"/>
                <w:u w:val="single"/>
                <w:lang w:val="ru-RU"/>
              </w:rPr>
              <w:t>ул.Правды</w:t>
            </w:r>
            <w:proofErr w:type="spellEnd"/>
            <w:r w:rsidRPr="00626CCA">
              <w:rPr>
                <w:rFonts w:ascii="Verdana" w:hAnsi="Verdana" w:cs="Times New Roman"/>
                <w:b/>
                <w:i/>
                <w:iCs/>
                <w:sz w:val="18"/>
                <w:szCs w:val="18"/>
                <w:u w:val="single"/>
                <w:lang w:val="ru-RU"/>
              </w:rPr>
              <w:t xml:space="preserve"> 40</w:t>
            </w:r>
            <w:r w:rsidR="00440E49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</w:t>
            </w:r>
            <w:r w:rsidR="0052563E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                  </w:t>
            </w:r>
            <w:r w:rsidR="00423436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          </w:t>
            </w:r>
            <w:r w:rsidR="0052563E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 </w:t>
            </w:r>
            <w:r w:rsidR="00440E49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52563E" w:rsidRPr="00626CC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  <w:t>www</w:t>
            </w:r>
            <w:r w:rsidR="0052563E" w:rsidRPr="00626CC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 w:rsidRPr="00626CC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  <w:t>astravit</w:t>
            </w:r>
            <w:proofErr w:type="spellEnd"/>
            <w:r w:rsidRPr="00626CC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Pr="00626CC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  <w:t>by</w:t>
            </w:r>
            <w:r w:rsidR="00440E49" w:rsidRPr="00626CCA">
              <w:rPr>
                <w:rFonts w:ascii="Verdana" w:hAnsi="Verdana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AD7214" w:rsidRPr="0052563E" w:rsidRDefault="00440E49" w:rsidP="00BD724A">
            <w:pPr>
              <w:pStyle w:val="text"/>
              <w:spacing w:before="60" w:line="160" w:lineRule="exact"/>
              <w:ind w:firstLine="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</w:pPr>
            <w:r w:rsidRPr="0052563E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Тел./Факс</w:t>
            </w:r>
            <w:r w:rsidRPr="0052563E">
              <w:rPr>
                <w:rFonts w:ascii="Verdana" w:hAnsi="Verdana" w:cs="Arial"/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 xml:space="preserve"> +375</w:t>
            </w:r>
            <w:r w:rsidR="00491385"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 xml:space="preserve"> (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212</w:t>
            </w:r>
            <w:r w:rsidR="00491385"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 xml:space="preserve">) 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60-30-99</w:t>
            </w:r>
            <w:r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,</w:t>
            </w:r>
            <w:r w:rsidRPr="0052563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2563E">
              <w:rPr>
                <w:rFonts w:ascii="Verdana" w:hAnsi="Verdana" w:cs="Arial"/>
                <w:b/>
                <w:i/>
                <w:iCs/>
                <w:color w:val="000080"/>
                <w:sz w:val="16"/>
                <w:szCs w:val="16"/>
                <w:lang w:val="ru-RU"/>
              </w:rPr>
              <w:t>+</w:t>
            </w:r>
            <w:r w:rsidR="00BD724A">
              <w:rPr>
                <w:rFonts w:ascii="Verdana" w:hAnsi="Verdana" w:cs="Arial"/>
                <w:b/>
                <w:i/>
                <w:iCs/>
                <w:color w:val="000080"/>
                <w:sz w:val="16"/>
                <w:szCs w:val="16"/>
                <w:lang w:val="ru-RU"/>
              </w:rPr>
              <w:t>375</w:t>
            </w:r>
            <w:r w:rsidRPr="0052563E">
              <w:rPr>
                <w:rFonts w:ascii="Verdana" w:hAnsi="Verdana" w:cs="Arial"/>
                <w:b/>
                <w:i/>
                <w:iCs/>
                <w:color w:val="000080"/>
                <w:sz w:val="16"/>
                <w:szCs w:val="16"/>
                <w:lang w:val="ru-RU"/>
              </w:rPr>
              <w:t xml:space="preserve"> </w:t>
            </w:r>
            <w:r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(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2</w:t>
            </w:r>
            <w:r w:rsidR="00491385"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12</w:t>
            </w:r>
            <w:r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 xml:space="preserve">) 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60-64-19</w:t>
            </w:r>
            <w:r w:rsidR="0052563E" w:rsidRPr="0052563E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 xml:space="preserve">, </w:t>
            </w:r>
            <w:r w:rsidR="00BD724A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lang w:val="ru-RU"/>
              </w:rPr>
              <w:t>+375 (33) 647-75-58</w:t>
            </w:r>
          </w:p>
        </w:tc>
      </w:tr>
    </w:tbl>
    <w:p w:rsidR="00271458" w:rsidRPr="00AF7990" w:rsidRDefault="00440E49" w:rsidP="0054095F">
      <w:pPr>
        <w:spacing w:line="240" w:lineRule="auto"/>
        <w:ind w:firstLine="0"/>
        <w:jc w:val="left"/>
        <w:rPr>
          <w:rFonts w:ascii="Arial" w:hAnsi="Arial" w:cs="Arial"/>
          <w:i/>
          <w:iCs/>
          <w:sz w:val="20"/>
          <w:szCs w:val="20"/>
        </w:rPr>
      </w:pPr>
      <w:r w:rsidRPr="0052563E">
        <w:rPr>
          <w:rFonts w:ascii="Arial" w:hAnsi="Arial" w:cs="Arial"/>
          <w:b/>
          <w:bCs/>
          <w:sz w:val="22"/>
          <w:szCs w:val="22"/>
        </w:rPr>
        <w:t>ПРАЙС-ЛИСТ</w:t>
      </w:r>
      <w:r w:rsidR="0054095F">
        <w:rPr>
          <w:rFonts w:ascii="Arial" w:hAnsi="Arial" w:cs="Arial"/>
          <w:b/>
          <w:bCs/>
          <w:sz w:val="22"/>
          <w:szCs w:val="22"/>
        </w:rPr>
        <w:t xml:space="preserve"> </w:t>
      </w:r>
      <w:r w:rsidR="0054095F" w:rsidRPr="0052563E">
        <w:rPr>
          <w:rFonts w:ascii="Arial" w:hAnsi="Arial" w:cs="Arial"/>
          <w:b/>
          <w:bCs/>
          <w:sz w:val="18"/>
          <w:szCs w:val="18"/>
        </w:rPr>
        <w:t>на серийно производимые защитные средства для древесины</w:t>
      </w:r>
      <w:r w:rsidR="00324250" w:rsidRPr="00491385">
        <w:rPr>
          <w:rFonts w:ascii="Arial" w:hAnsi="Arial" w:cs="Arial"/>
          <w:sz w:val="20"/>
          <w:szCs w:val="20"/>
        </w:rPr>
        <w:t xml:space="preserve">                       </w:t>
      </w:r>
      <w:r w:rsidR="00271458" w:rsidRPr="000613B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193F6C">
        <w:rPr>
          <w:rFonts w:ascii="Arial" w:hAnsi="Arial" w:cs="Arial"/>
          <w:i/>
          <w:iCs/>
          <w:sz w:val="12"/>
          <w:szCs w:val="12"/>
        </w:rPr>
        <w:t>УТВЕРЖДЕН</w:t>
      </w:r>
      <w:r w:rsidR="0054095F">
        <w:rPr>
          <w:rFonts w:ascii="Arial" w:hAnsi="Arial" w:cs="Arial"/>
          <w:i/>
          <w:iCs/>
          <w:sz w:val="12"/>
          <w:szCs w:val="12"/>
        </w:rPr>
        <w:t xml:space="preserve"> </w:t>
      </w:r>
      <w:r w:rsidR="00193F6C">
        <w:rPr>
          <w:rFonts w:ascii="Arial" w:hAnsi="Arial" w:cs="Arial"/>
          <w:i/>
          <w:iCs/>
          <w:sz w:val="12"/>
          <w:szCs w:val="12"/>
        </w:rPr>
        <w:t xml:space="preserve"> с</w:t>
      </w:r>
      <w:proofErr w:type="gramEnd"/>
      <w:r w:rsidR="00193F6C">
        <w:rPr>
          <w:rFonts w:ascii="Arial" w:hAnsi="Arial" w:cs="Arial"/>
          <w:i/>
          <w:iCs/>
          <w:sz w:val="12"/>
          <w:szCs w:val="12"/>
        </w:rPr>
        <w:t xml:space="preserve"> </w:t>
      </w:r>
      <w:r w:rsidR="00AF7990">
        <w:rPr>
          <w:rFonts w:ascii="Arial" w:hAnsi="Arial" w:cs="Arial"/>
          <w:i/>
          <w:iCs/>
          <w:sz w:val="12"/>
          <w:szCs w:val="12"/>
        </w:rPr>
        <w:t>01.10</w:t>
      </w:r>
      <w:r w:rsidR="00877CDB">
        <w:rPr>
          <w:rFonts w:ascii="Arial" w:hAnsi="Arial" w:cs="Arial"/>
          <w:i/>
          <w:iCs/>
          <w:sz w:val="12"/>
          <w:szCs w:val="12"/>
        </w:rPr>
        <w:t>.20</w:t>
      </w:r>
      <w:r w:rsidR="00877CDB" w:rsidRPr="00877CDB">
        <w:rPr>
          <w:rFonts w:ascii="Arial" w:hAnsi="Arial" w:cs="Arial"/>
          <w:i/>
          <w:iCs/>
          <w:sz w:val="12"/>
          <w:szCs w:val="12"/>
        </w:rPr>
        <w:t>1</w:t>
      </w:r>
      <w:r w:rsidR="00AF7990">
        <w:rPr>
          <w:rFonts w:ascii="Arial" w:hAnsi="Arial" w:cs="Arial"/>
          <w:i/>
          <w:iCs/>
          <w:sz w:val="12"/>
          <w:szCs w:val="12"/>
        </w:rPr>
        <w:t>9</w:t>
      </w:r>
    </w:p>
    <w:tbl>
      <w:tblPr>
        <w:tblW w:w="1077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276"/>
        <w:gridCol w:w="992"/>
      </w:tblGrid>
      <w:tr w:rsidR="00764823" w:rsidRPr="000613B7" w:rsidTr="0052563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23" w:rsidRPr="000613B7" w:rsidRDefault="00764823" w:rsidP="005E4A43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Товар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23" w:rsidRPr="000613B7" w:rsidRDefault="00764823" w:rsidP="005E4A43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Назначение и краткая характеристика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23" w:rsidRPr="000613B7" w:rsidRDefault="00764823" w:rsidP="0052563E">
            <w:pPr>
              <w:spacing w:before="20" w:line="240" w:lineRule="auto"/>
              <w:ind w:left="-107" w:right="-107" w:firstLine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Поставка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23" w:rsidRPr="000613B7" w:rsidRDefault="00764823" w:rsidP="0052563E">
            <w:pPr>
              <w:spacing w:before="20" w:line="240" w:lineRule="auto"/>
              <w:ind w:left="-107" w:right="-107" w:firstLine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Цена с НДС</w:t>
            </w:r>
          </w:p>
        </w:tc>
      </w:tr>
      <w:tr w:rsidR="002D6D4E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F" w:rsidRPr="000613B7" w:rsidRDefault="004C0CEE" w:rsidP="00E620B5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Тонирующий</w:t>
            </w:r>
            <w:r w:rsidR="002D6D4E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антисептик</w:t>
            </w:r>
            <w:r w:rsidR="00764823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2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алкидно-акрилатной основе </w:t>
            </w: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 УФ-фильтром </w:t>
            </w:r>
            <w:r w:rsidR="00E62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 воском </w:t>
            </w:r>
            <w:r w:rsidR="00746251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защиты и отделки древесины </w:t>
            </w:r>
            <w:r w:rsidR="00B9681A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746251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620B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746251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цветов</w:t>
            </w:r>
          </w:p>
        </w:tc>
      </w:tr>
      <w:tr w:rsidR="00DC4481" w:rsidRPr="000613B7" w:rsidTr="0094296A">
        <w:trPr>
          <w:trHeight w:val="7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EF" w:rsidRPr="000613B7" w:rsidRDefault="00E620B5" w:rsidP="00605DA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Х2-</w:t>
            </w:r>
            <w:r w:rsidR="004943DF"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А</w:t>
            </w:r>
            <w:r w:rsidR="00B71F8C"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  <w:r w:rsidR="002615EA"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943DF"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="00B71F8C"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ЕКОР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EF" w:rsidRPr="00CC292F" w:rsidRDefault="00FD5337" w:rsidP="00AA7551">
            <w:pPr>
              <w:spacing w:before="40" w:line="240" w:lineRule="auto"/>
              <w:ind w:firstLine="0"/>
              <w:rPr>
                <w:rFonts w:ascii="Arial" w:hAnsi="Arial" w:cs="Arial"/>
                <w:sz w:val="13"/>
                <w:szCs w:val="14"/>
                <w:lang w:val="en-US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Современный т</w:t>
            </w:r>
            <w:r w:rsidR="00851C37" w:rsidRPr="00AB4D59">
              <w:rPr>
                <w:rFonts w:ascii="Arial" w:hAnsi="Arial" w:cs="Arial"/>
                <w:sz w:val="13"/>
                <w:szCs w:val="14"/>
              </w:rPr>
              <w:t xml:space="preserve">онирующий антисептик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без запаха </w:t>
            </w:r>
            <w:r w:rsidR="00E620B5" w:rsidRPr="00AB4D59">
              <w:rPr>
                <w:rFonts w:ascii="Arial" w:hAnsi="Arial" w:cs="Arial"/>
                <w:sz w:val="13"/>
                <w:szCs w:val="14"/>
              </w:rPr>
              <w:t xml:space="preserve">с новой усиленной Х2 формулой </w:t>
            </w:r>
            <w:r w:rsidR="00543AF5" w:rsidRPr="00AB4D59">
              <w:rPr>
                <w:rFonts w:ascii="Arial" w:hAnsi="Arial" w:cs="Arial"/>
                <w:sz w:val="13"/>
                <w:szCs w:val="14"/>
              </w:rPr>
              <w:t xml:space="preserve">на </w:t>
            </w:r>
            <w:r w:rsidR="00E620B5" w:rsidRPr="00AB4D59">
              <w:rPr>
                <w:rFonts w:ascii="Arial" w:hAnsi="Arial" w:cs="Arial"/>
                <w:sz w:val="13"/>
                <w:szCs w:val="14"/>
              </w:rPr>
              <w:t xml:space="preserve">основе алкида и </w:t>
            </w:r>
            <w:r w:rsidR="00543AF5" w:rsidRPr="00AB4D59">
              <w:rPr>
                <w:rFonts w:ascii="Arial" w:hAnsi="Arial" w:cs="Arial"/>
                <w:sz w:val="13"/>
                <w:szCs w:val="14"/>
              </w:rPr>
              <w:t>акрилат</w:t>
            </w:r>
            <w:r w:rsidR="00E620B5" w:rsidRPr="00AB4D59">
              <w:rPr>
                <w:rFonts w:ascii="Arial" w:hAnsi="Arial" w:cs="Arial"/>
                <w:sz w:val="13"/>
                <w:szCs w:val="14"/>
              </w:rPr>
              <w:t>а</w:t>
            </w:r>
            <w:r w:rsidR="00851C37" w:rsidRPr="00AB4D59">
              <w:rPr>
                <w:rFonts w:ascii="Arial" w:hAnsi="Arial" w:cs="Arial"/>
                <w:sz w:val="13"/>
                <w:szCs w:val="14"/>
              </w:rPr>
              <w:t xml:space="preserve"> для долговременной защиты древесины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="00985467" w:rsidRPr="00AB4D59">
              <w:rPr>
                <w:rFonts w:ascii="Arial" w:hAnsi="Arial" w:cs="Arial"/>
                <w:sz w:val="13"/>
                <w:szCs w:val="14"/>
              </w:rPr>
              <w:t xml:space="preserve">от атмосферных осадков, 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 xml:space="preserve">плесневых, </w:t>
            </w:r>
            <w:r w:rsidR="00E620B5" w:rsidRPr="00AB4D59">
              <w:rPr>
                <w:rFonts w:ascii="Arial" w:hAnsi="Arial" w:cs="Arial"/>
                <w:sz w:val="13"/>
                <w:szCs w:val="14"/>
              </w:rPr>
              <w:t xml:space="preserve">деревоокрашивающих и </w:t>
            </w:r>
            <w:r w:rsidR="00985467" w:rsidRPr="00AB4D59">
              <w:rPr>
                <w:rFonts w:ascii="Arial" w:hAnsi="Arial" w:cs="Arial"/>
                <w:sz w:val="13"/>
                <w:szCs w:val="14"/>
              </w:rPr>
              <w:t>дерево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>разрушающих грибов, водорослей</w:t>
            </w:r>
            <w:r w:rsidR="00985467" w:rsidRPr="00AB4D59">
              <w:rPr>
                <w:rFonts w:ascii="Arial" w:hAnsi="Arial" w:cs="Arial"/>
                <w:sz w:val="13"/>
                <w:szCs w:val="14"/>
              </w:rPr>
              <w:t xml:space="preserve"> и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 xml:space="preserve"> насекомых-древоточцев, </w:t>
            </w:r>
            <w:r w:rsidR="00985467" w:rsidRPr="00AB4D59">
              <w:rPr>
                <w:rFonts w:ascii="Arial" w:hAnsi="Arial" w:cs="Arial"/>
                <w:sz w:val="13"/>
                <w:szCs w:val="14"/>
              </w:rPr>
              <w:t>а также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="00985467" w:rsidRPr="00AB4D59">
              <w:rPr>
                <w:rFonts w:ascii="Arial" w:hAnsi="Arial" w:cs="Arial"/>
                <w:sz w:val="13"/>
                <w:szCs w:val="14"/>
              </w:rPr>
              <w:t xml:space="preserve">для </w:t>
            </w:r>
            <w:r w:rsidR="00CB77AD" w:rsidRPr="00AB4D59">
              <w:rPr>
                <w:rFonts w:ascii="Arial" w:hAnsi="Arial" w:cs="Arial"/>
                <w:sz w:val="13"/>
                <w:szCs w:val="14"/>
              </w:rPr>
              <w:t xml:space="preserve">декоративной отделки под ценные породы. </w:t>
            </w:r>
            <w:r w:rsidR="009221EE" w:rsidRPr="00AB4D59">
              <w:rPr>
                <w:rFonts w:ascii="Arial" w:hAnsi="Arial" w:cs="Arial"/>
                <w:sz w:val="13"/>
                <w:szCs w:val="14"/>
              </w:rPr>
              <w:t>Для наружных и внутренних работ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 xml:space="preserve">. </w:t>
            </w:r>
            <w:r w:rsidR="009221EE" w:rsidRPr="00AB4D59">
              <w:rPr>
                <w:rFonts w:ascii="Arial" w:hAnsi="Arial" w:cs="Arial"/>
                <w:sz w:val="13"/>
                <w:szCs w:val="14"/>
              </w:rPr>
              <w:t>Содержит натуральные масла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>,</w:t>
            </w:r>
            <w:r w:rsidR="009221EE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>двойной воск, активный УФ-фильтр</w:t>
            </w:r>
            <w:r w:rsidR="009221EE" w:rsidRPr="00AB4D59">
              <w:rPr>
                <w:rFonts w:ascii="Arial" w:hAnsi="Arial" w:cs="Arial"/>
                <w:sz w:val="13"/>
                <w:szCs w:val="14"/>
              </w:rPr>
              <w:t>.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="00E620B5" w:rsidRPr="00AB4D59">
              <w:rPr>
                <w:rFonts w:ascii="Arial" w:hAnsi="Arial" w:cs="Arial"/>
                <w:sz w:val="13"/>
                <w:szCs w:val="14"/>
              </w:rPr>
              <w:t xml:space="preserve">Формирует эластичное </w:t>
            </w:r>
            <w:r w:rsidR="00AA7551" w:rsidRPr="00AB4D59">
              <w:rPr>
                <w:rFonts w:ascii="Arial" w:hAnsi="Arial" w:cs="Arial"/>
                <w:sz w:val="13"/>
                <w:szCs w:val="14"/>
              </w:rPr>
              <w:t xml:space="preserve">дышащее защитное покрытие. 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>Не образует потеков. Отталкивает воду</w:t>
            </w:r>
            <w:r w:rsidR="00AA7551" w:rsidRPr="00AB4D59">
              <w:rPr>
                <w:rFonts w:ascii="Arial" w:hAnsi="Arial" w:cs="Arial"/>
                <w:sz w:val="13"/>
                <w:szCs w:val="14"/>
              </w:rPr>
              <w:t xml:space="preserve"> и грязь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 xml:space="preserve">. </w:t>
            </w:r>
            <w:r w:rsidR="00E8481B" w:rsidRPr="00AB4D59">
              <w:rPr>
                <w:rFonts w:ascii="Arial" w:hAnsi="Arial" w:cs="Arial"/>
                <w:sz w:val="13"/>
                <w:szCs w:val="14"/>
              </w:rPr>
              <w:t xml:space="preserve">Экологически полноценный </w:t>
            </w:r>
            <w:r w:rsidR="00AA7551" w:rsidRPr="00AB4D59">
              <w:rPr>
                <w:rFonts w:ascii="Arial" w:hAnsi="Arial" w:cs="Arial"/>
                <w:sz w:val="13"/>
                <w:szCs w:val="14"/>
              </w:rPr>
              <w:t>продукт</w:t>
            </w:r>
            <w:r w:rsidR="00E8481B" w:rsidRPr="00AB4D59">
              <w:rPr>
                <w:rFonts w:ascii="Arial" w:hAnsi="Arial" w:cs="Arial"/>
                <w:sz w:val="13"/>
                <w:szCs w:val="14"/>
              </w:rPr>
              <w:t xml:space="preserve">. </w:t>
            </w:r>
            <w:r w:rsidR="00F867C1" w:rsidRPr="00AB4D59">
              <w:rPr>
                <w:rFonts w:ascii="Arial" w:hAnsi="Arial" w:cs="Arial"/>
                <w:sz w:val="13"/>
                <w:szCs w:val="14"/>
              </w:rPr>
              <w:t xml:space="preserve">Пожаро- и </w:t>
            </w:r>
            <w:proofErr w:type="gramStart"/>
            <w:r w:rsidR="00F867C1" w:rsidRPr="00AB4D59">
              <w:rPr>
                <w:rFonts w:ascii="Arial" w:hAnsi="Arial" w:cs="Arial"/>
                <w:sz w:val="13"/>
                <w:szCs w:val="14"/>
              </w:rPr>
              <w:t>взрыво- безопасен</w:t>
            </w:r>
            <w:proofErr w:type="gramEnd"/>
            <w:r w:rsidR="00F867C1" w:rsidRPr="00AB4D59">
              <w:rPr>
                <w:rFonts w:ascii="Arial" w:hAnsi="Arial" w:cs="Arial"/>
                <w:sz w:val="13"/>
                <w:szCs w:val="14"/>
              </w:rPr>
              <w:t>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EF" w:rsidRPr="00E620B5" w:rsidRDefault="00764823" w:rsidP="0052563E">
            <w:pPr>
              <w:spacing w:before="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20B5">
              <w:rPr>
                <w:rFonts w:ascii="Arial" w:hAnsi="Arial" w:cs="Arial"/>
                <w:sz w:val="14"/>
                <w:szCs w:val="14"/>
              </w:rPr>
              <w:t>В</w:t>
            </w:r>
            <w:r w:rsidR="0002582F" w:rsidRPr="00E620B5">
              <w:rPr>
                <w:rFonts w:ascii="Arial" w:hAnsi="Arial" w:cs="Arial"/>
                <w:sz w:val="14"/>
                <w:szCs w:val="14"/>
              </w:rPr>
              <w:t>ед</w:t>
            </w:r>
            <w:r w:rsidR="00CC0AC2" w:rsidRPr="00E620B5">
              <w:rPr>
                <w:rFonts w:ascii="Arial" w:hAnsi="Arial" w:cs="Arial"/>
                <w:sz w:val="14"/>
                <w:szCs w:val="14"/>
              </w:rPr>
              <w:t>р</w:t>
            </w:r>
            <w:r w:rsidR="0002582F" w:rsidRPr="00E620B5">
              <w:rPr>
                <w:rFonts w:ascii="Arial" w:hAnsi="Arial" w:cs="Arial"/>
                <w:sz w:val="14"/>
                <w:szCs w:val="14"/>
              </w:rPr>
              <w:t>о</w:t>
            </w:r>
            <w:r w:rsidR="00364FC0" w:rsidRPr="00E620B5">
              <w:rPr>
                <w:rFonts w:ascii="Arial" w:hAnsi="Arial" w:cs="Arial"/>
                <w:sz w:val="14"/>
                <w:szCs w:val="14"/>
              </w:rPr>
              <w:t>;</w:t>
            </w:r>
            <w:r w:rsidRPr="00E62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322F" w:rsidRPr="00E620B5">
              <w:rPr>
                <w:rFonts w:ascii="Arial" w:hAnsi="Arial" w:cs="Arial"/>
                <w:sz w:val="14"/>
                <w:szCs w:val="14"/>
              </w:rPr>
              <w:t>0,9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582F" w:rsidRPr="00E620B5">
              <w:rPr>
                <w:rFonts w:ascii="Arial" w:hAnsi="Arial" w:cs="Arial"/>
                <w:sz w:val="14"/>
                <w:szCs w:val="14"/>
              </w:rPr>
              <w:t>кг</w:t>
            </w:r>
          </w:p>
          <w:p w:rsidR="00233630" w:rsidRPr="00E620B5" w:rsidRDefault="00364FC0" w:rsidP="0052563E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20B5">
              <w:rPr>
                <w:rFonts w:ascii="Arial" w:hAnsi="Arial" w:cs="Arial"/>
                <w:sz w:val="14"/>
                <w:szCs w:val="14"/>
              </w:rPr>
              <w:t>Ведро;</w:t>
            </w:r>
            <w:r w:rsidR="00233630" w:rsidRPr="00E62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33630" w:rsidRPr="00E620B5">
              <w:rPr>
                <w:rFonts w:ascii="Arial" w:hAnsi="Arial" w:cs="Arial"/>
                <w:sz w:val="14"/>
                <w:szCs w:val="14"/>
              </w:rPr>
              <w:t>2,5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33630" w:rsidRPr="00E620B5">
              <w:rPr>
                <w:rFonts w:ascii="Arial" w:hAnsi="Arial" w:cs="Arial"/>
                <w:sz w:val="14"/>
                <w:szCs w:val="14"/>
              </w:rPr>
              <w:t>кг</w:t>
            </w:r>
          </w:p>
          <w:p w:rsidR="0071073C" w:rsidRDefault="00764823" w:rsidP="0052563E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20B5">
              <w:rPr>
                <w:rFonts w:ascii="Arial" w:hAnsi="Arial" w:cs="Arial"/>
                <w:sz w:val="14"/>
                <w:szCs w:val="14"/>
              </w:rPr>
              <w:t>В</w:t>
            </w:r>
            <w:r w:rsidR="000E3CBF" w:rsidRPr="00E620B5">
              <w:rPr>
                <w:rFonts w:ascii="Arial" w:hAnsi="Arial" w:cs="Arial"/>
                <w:sz w:val="14"/>
                <w:szCs w:val="14"/>
              </w:rPr>
              <w:t>едро</w:t>
            </w:r>
            <w:r w:rsidR="00364FC0" w:rsidRPr="00E620B5">
              <w:rPr>
                <w:rFonts w:ascii="Arial" w:hAnsi="Arial" w:cs="Arial"/>
                <w:sz w:val="14"/>
                <w:szCs w:val="14"/>
              </w:rPr>
              <w:t>;</w:t>
            </w:r>
            <w:r w:rsidRPr="00E62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945BF3" w:rsidRPr="00E620B5">
              <w:rPr>
                <w:rFonts w:ascii="Arial" w:hAnsi="Arial" w:cs="Arial"/>
                <w:sz w:val="14"/>
                <w:szCs w:val="14"/>
              </w:rPr>
              <w:t xml:space="preserve">  9</w:t>
            </w:r>
            <w:r w:rsidR="00605DA5" w:rsidRPr="00E620B5">
              <w:rPr>
                <w:rFonts w:ascii="Arial" w:hAnsi="Arial" w:cs="Arial"/>
                <w:sz w:val="14"/>
                <w:szCs w:val="14"/>
              </w:rPr>
              <w:t xml:space="preserve">,0 </w:t>
            </w:r>
            <w:r w:rsidR="0002582F" w:rsidRPr="00E620B5">
              <w:rPr>
                <w:rFonts w:ascii="Arial" w:hAnsi="Arial" w:cs="Arial"/>
                <w:sz w:val="14"/>
                <w:szCs w:val="14"/>
              </w:rPr>
              <w:t>кг</w:t>
            </w:r>
          </w:p>
          <w:p w:rsidR="00D93E4F" w:rsidRDefault="00D93E4F" w:rsidP="0052563E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Упак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6шт х 0,9 кг</w:t>
            </w:r>
          </w:p>
          <w:p w:rsidR="00D93E4F" w:rsidRPr="00E620B5" w:rsidRDefault="00D93E4F" w:rsidP="0052563E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Упак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2шт х 2,5кг</w:t>
            </w:r>
          </w:p>
          <w:p w:rsidR="00E620B5" w:rsidRPr="00E620B5" w:rsidRDefault="00E620B5" w:rsidP="00E620B5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33F25" w:rsidRDefault="00D93E4F" w:rsidP="0052563E">
            <w:pPr>
              <w:spacing w:before="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  <w:r w:rsidR="00A5385C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  <w:p w:rsidR="00A5385C" w:rsidRPr="00B33F25" w:rsidRDefault="00D93E4F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  <w:r w:rsid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5</w:t>
            </w:r>
            <w:r w:rsidR="00A5385C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A5385C" w:rsidRDefault="00D93E4F" w:rsidP="00826294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</w:t>
            </w:r>
            <w:r w:rsid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5</w:t>
            </w:r>
            <w:r w:rsidR="00A5385C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3A78FE" w:rsidRDefault="00D93E4F" w:rsidP="00862BD3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84р. 50 к.</w:t>
            </w:r>
          </w:p>
          <w:p w:rsidR="00D93E4F" w:rsidRPr="00862BD3" w:rsidRDefault="00D93E4F" w:rsidP="00862BD3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70р. 50 к.</w:t>
            </w:r>
          </w:p>
        </w:tc>
      </w:tr>
      <w:tr w:rsidR="00E620B5" w:rsidRPr="000613B7" w:rsidTr="00E620B5">
        <w:trPr>
          <w:trHeight w:val="132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B5" w:rsidRPr="00E620B5" w:rsidRDefault="00E620B5" w:rsidP="00E620B5">
            <w:pPr>
              <w:spacing w:before="20" w:line="240" w:lineRule="auto"/>
              <w:ind w:left="-107" w:right="-107" w:firstLin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Тонирующий антисептик с УФ-фильтром для защиты и отделки древесины - 16 цветов</w:t>
            </w:r>
          </w:p>
        </w:tc>
      </w:tr>
      <w:tr w:rsidR="00E620B5" w:rsidRPr="000613B7" w:rsidTr="0094296A">
        <w:trPr>
          <w:trHeight w:val="9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B5" w:rsidRPr="000613B7" w:rsidRDefault="00E620B5" w:rsidP="00A303C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АКВА-ДЕКОР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B5" w:rsidRPr="00AB4D59" w:rsidRDefault="00E620B5" w:rsidP="00A52DEE">
            <w:pPr>
              <w:spacing w:before="4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Современный тонирующий антисептик без запаха на акрилатно-масляной основе с УФ-фильтром для долговременной защиты древесины от атмосферных осадков, солнечного излучения, плесневых, окрашивающих, дереворазрушающих грибов, водорослей и насекомых-древоточцев, а также для декоративной отделки под ценные. Для наружных и внутренних работ. Содержит натуральные масла, двойной воск, активный УФ-фильтр. Не образует потеков. Отталкивает воду. Не препятствует дыханию древесины. Экологически полноценный материал. Пожаро- и </w:t>
            </w:r>
            <w:proofErr w:type="gramStart"/>
            <w:r w:rsidRPr="00AB4D59">
              <w:rPr>
                <w:rFonts w:ascii="Arial" w:hAnsi="Arial" w:cs="Arial"/>
                <w:sz w:val="13"/>
                <w:szCs w:val="14"/>
              </w:rPr>
              <w:t>взрыво- безопасен</w:t>
            </w:r>
            <w:proofErr w:type="gramEnd"/>
            <w:r w:rsidRPr="00AB4D59">
              <w:rPr>
                <w:rFonts w:ascii="Arial" w:hAnsi="Arial" w:cs="Arial"/>
                <w:sz w:val="13"/>
                <w:szCs w:val="14"/>
              </w:rPr>
              <w:t>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B5" w:rsidRPr="000613B7" w:rsidRDefault="00E620B5" w:rsidP="00A303C5">
            <w:pPr>
              <w:spacing w:before="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 0,9 кг</w:t>
            </w:r>
          </w:p>
          <w:p w:rsidR="00E620B5" w:rsidRPr="000613B7" w:rsidRDefault="00E620B5" w:rsidP="00A303C5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 2,5 кг</w:t>
            </w:r>
          </w:p>
          <w:p w:rsidR="004727C2" w:rsidRPr="000613B7" w:rsidRDefault="00E620B5" w:rsidP="004727C2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 9,0 кг</w:t>
            </w:r>
          </w:p>
          <w:p w:rsidR="00E620B5" w:rsidRPr="000613B7" w:rsidRDefault="00E620B5" w:rsidP="00666546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B5" w:rsidRPr="00B33F25" w:rsidRDefault="00E41A57" w:rsidP="00E41A57">
            <w:pPr>
              <w:tabs>
                <w:tab w:val="center" w:pos="389"/>
                <w:tab w:val="right" w:pos="885"/>
              </w:tabs>
              <w:spacing w:before="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  <w:r w:rsidR="00E620B5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  <w:p w:rsidR="00E620B5" w:rsidRPr="00B33F25" w:rsidRDefault="00E41A57" w:rsidP="00E41A57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32р.5</w:t>
            </w:r>
            <w:r w:rsidR="00E620B5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E620B5" w:rsidRDefault="00E41A57" w:rsidP="00E41A57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107р. 5</w:t>
            </w:r>
            <w:r w:rsidR="00E620B5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81648B" w:rsidRPr="000613B7" w:rsidRDefault="0081648B" w:rsidP="004727C2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2D6D4E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32" w:rsidRPr="000613B7" w:rsidRDefault="00036FC4" w:rsidP="00764823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="00764823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нтисептик</w:t>
            </w:r>
            <w:r w:rsidR="00DD27BC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бань и саун</w:t>
            </w: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 специальным антимикробным эффектом</w:t>
            </w:r>
          </w:p>
        </w:tc>
      </w:tr>
      <w:tr w:rsidR="008A735C" w:rsidRPr="000613B7" w:rsidTr="0094296A">
        <w:trPr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5C" w:rsidRPr="000613B7" w:rsidRDefault="008A735C" w:rsidP="008A73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САУНА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5C" w:rsidRPr="00AB4D59" w:rsidRDefault="00F246FC" w:rsidP="00495171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Антисептик 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 xml:space="preserve">со специальным антимикробным эффектом </w:t>
            </w:r>
            <w:r w:rsidRPr="00AB4D59">
              <w:rPr>
                <w:rFonts w:ascii="Arial" w:hAnsi="Arial" w:cs="Arial"/>
                <w:sz w:val="13"/>
                <w:szCs w:val="14"/>
              </w:rPr>
              <w:t>для бань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 xml:space="preserve">,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саун 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 xml:space="preserve">и влажных помещений 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>для защиты древесины внут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>ренней службы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 xml:space="preserve"> от плесневых, окрашивающих, дереворазрушающих грибов, водорослей и насекомых-древоточцев,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 xml:space="preserve"> а также периодического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 xml:space="preserve"> увлажнения и </w:t>
            </w:r>
            <w:r w:rsidR="00FF575A" w:rsidRPr="00AB4D59">
              <w:rPr>
                <w:rFonts w:ascii="Arial" w:hAnsi="Arial" w:cs="Arial"/>
                <w:sz w:val="13"/>
                <w:szCs w:val="14"/>
              </w:rPr>
              <w:t xml:space="preserve">воздействия 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>высоких температур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. Обладает </w:t>
            </w:r>
            <w:r w:rsidR="008A735C" w:rsidRPr="00AB4D59">
              <w:rPr>
                <w:rFonts w:ascii="Arial" w:hAnsi="Arial" w:cs="Arial"/>
                <w:bCs/>
                <w:sz w:val="13"/>
                <w:szCs w:val="14"/>
              </w:rPr>
              <w:t xml:space="preserve">антимикробным </w:t>
            </w:r>
            <w:r w:rsidR="00346484" w:rsidRPr="00AB4D59">
              <w:rPr>
                <w:rFonts w:ascii="Arial" w:hAnsi="Arial" w:cs="Arial"/>
                <w:bCs/>
                <w:sz w:val="13"/>
                <w:szCs w:val="14"/>
              </w:rPr>
              <w:t>действием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 xml:space="preserve"> против микроорганизмов мест общего пользования – возбудителей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инфекционных 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 xml:space="preserve">заболеваний людей 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>(</w:t>
            </w:r>
            <w:proofErr w:type="gramStart"/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B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>.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subtilis</w:t>
            </w:r>
            <w:proofErr w:type="gramEnd"/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 xml:space="preserve">, 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B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>.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cereus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 xml:space="preserve">, 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E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>.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  <w:lang w:val="en-US"/>
              </w:rPr>
              <w:t>coli</w:t>
            </w:r>
            <w:r w:rsidR="008A735C" w:rsidRPr="00AB4D59">
              <w:rPr>
                <w:rFonts w:ascii="Arial" w:hAnsi="Arial" w:cs="Arial"/>
                <w:i/>
                <w:iCs/>
                <w:sz w:val="13"/>
                <w:szCs w:val="14"/>
              </w:rPr>
              <w:t xml:space="preserve"> и др.)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 xml:space="preserve">. </w:t>
            </w:r>
            <w:r w:rsidR="00346484" w:rsidRPr="00AB4D59">
              <w:rPr>
                <w:rFonts w:ascii="Arial" w:hAnsi="Arial" w:cs="Arial"/>
                <w:sz w:val="13"/>
                <w:szCs w:val="14"/>
              </w:rPr>
              <w:t xml:space="preserve">Не препятствует дыханию древесины. Без запаха и растворителей. Отталкивает воду, легко моется. Не образует потеков. </w:t>
            </w:r>
            <w:r w:rsidR="008A735C" w:rsidRPr="00AB4D59">
              <w:rPr>
                <w:rFonts w:ascii="Arial" w:hAnsi="Arial" w:cs="Arial"/>
                <w:sz w:val="13"/>
                <w:szCs w:val="14"/>
              </w:rPr>
              <w:t>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5C" w:rsidRPr="000613B7" w:rsidRDefault="008A735C" w:rsidP="0052563E">
            <w:pPr>
              <w:spacing w:before="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 0,9 кг</w:t>
            </w:r>
          </w:p>
          <w:p w:rsidR="008A735C" w:rsidRDefault="008A735C" w:rsidP="0052563E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 2,5 кг</w:t>
            </w:r>
          </w:p>
          <w:p w:rsidR="004727C2" w:rsidRDefault="004727C2" w:rsidP="004727C2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Упак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6шт х 0,9 кг</w:t>
            </w:r>
          </w:p>
          <w:p w:rsidR="004727C2" w:rsidRPr="000613B7" w:rsidRDefault="004727C2" w:rsidP="004727C2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Упак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2шт х 2,5кг</w:t>
            </w:r>
          </w:p>
          <w:p w:rsidR="008A735C" w:rsidRPr="000613B7" w:rsidRDefault="008A735C" w:rsidP="005D6DFA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33F25" w:rsidRDefault="00E41A57" w:rsidP="0052563E">
            <w:pPr>
              <w:spacing w:before="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  <w:r w:rsidR="004727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5</w:t>
            </w:r>
            <w:r w:rsidR="00A5385C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A5385C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34р. 5</w:t>
            </w:r>
            <w:r w:rsidR="00A5385C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4727C2" w:rsidRDefault="004727C2" w:rsidP="004727C2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75р. 00к.</w:t>
            </w:r>
          </w:p>
          <w:p w:rsidR="004727C2" w:rsidRPr="00B33F25" w:rsidRDefault="004727C2" w:rsidP="004727C2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68р. 50к.</w:t>
            </w:r>
          </w:p>
          <w:p w:rsidR="004727C2" w:rsidRPr="00B33F25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A735C" w:rsidRPr="00B33F25" w:rsidRDefault="008A735C" w:rsidP="00B16150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A735C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5C" w:rsidRPr="000613B7" w:rsidRDefault="00D5248B" w:rsidP="005B2D3F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Экономичные</w:t>
            </w:r>
            <w:r w:rsidR="008A735C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антисептики </w:t>
            </w: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умеренных условий </w:t>
            </w:r>
            <w:r w:rsidR="00BA2D6D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эксплуатации древесины</w:t>
            </w:r>
          </w:p>
        </w:tc>
      </w:tr>
      <w:tr w:rsidR="00FF379B" w:rsidRPr="000613B7" w:rsidTr="00334C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ЭКОБИО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AB4D59" w:rsidRDefault="00FF379B" w:rsidP="00495171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Экономичный бесцветный антисептик для помещений и деревянных конструкций под навесом. Защита от гниения, плесени, синевы и насекомых-древоточцев в умеренных условиях гигроскопического и конденсационного увлажнения без контакта с грунтом, воздействия атмосферной или почвенной влаги самостоятельно или как биозащитная грунтовка под ЛКМ. Пригоден для обработки влажной древесины. Не изменяет цвет и текстуру древесины. Колеровка - водными морилками. Подавляет плесень на кладке, </w:t>
            </w:r>
            <w:proofErr w:type="gramStart"/>
            <w:r w:rsidRPr="00AB4D59">
              <w:rPr>
                <w:rFonts w:ascii="Arial" w:hAnsi="Arial" w:cs="Arial"/>
                <w:sz w:val="13"/>
                <w:szCs w:val="14"/>
              </w:rPr>
              <w:t>штука-турке</w:t>
            </w:r>
            <w:proofErr w:type="gramEnd"/>
            <w:r w:rsidRPr="00AB4D59">
              <w:rPr>
                <w:rFonts w:ascii="Arial" w:hAnsi="Arial" w:cs="Arial"/>
                <w:sz w:val="13"/>
                <w:szCs w:val="14"/>
              </w:rPr>
              <w:t xml:space="preserve">, бетоне.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30 - 35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VII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вымачивание).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C2" w:rsidRDefault="004727C2" w:rsidP="00334C61">
            <w:pPr>
              <w:spacing w:before="1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Распылитель 2кг.</w:t>
            </w:r>
          </w:p>
          <w:p w:rsidR="00FF379B" w:rsidRPr="000613B7" w:rsidRDefault="00FF379B" w:rsidP="00334C61">
            <w:pPr>
              <w:spacing w:before="1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FF379B" w:rsidRPr="000613B7" w:rsidRDefault="00FF379B" w:rsidP="00334C61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10 кг</w:t>
            </w:r>
          </w:p>
          <w:p w:rsidR="00FF379B" w:rsidRPr="000613B7" w:rsidRDefault="00FF379B" w:rsidP="00334C61">
            <w:pPr>
              <w:spacing w:before="4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 </w:t>
            </w:r>
            <w:r w:rsidRPr="00E41A57">
              <w:rPr>
                <w:rFonts w:ascii="Arial" w:hAnsi="Arial" w:cs="Arial"/>
                <w:sz w:val="14"/>
                <w:szCs w:val="14"/>
              </w:rPr>
              <w:t>65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B33F25" w:rsidRDefault="00E41A57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 w:rsidR="00FF379B" w:rsidRP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FF379B" w:rsidRPr="004727C2" w:rsidRDefault="00E41A57" w:rsidP="004727C2">
            <w:pPr>
              <w:tabs>
                <w:tab w:val="center" w:pos="389"/>
                <w:tab w:val="right" w:pos="885"/>
              </w:tabs>
              <w:spacing w:before="40" w:line="240" w:lineRule="auto"/>
              <w:ind w:left="-107" w:right="-107" w:firstLine="0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="004727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="00FF379B" w:rsidRP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FF379B" w:rsidRDefault="004727C2" w:rsidP="00590AFB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27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5</w:t>
            </w:r>
            <w:r w:rsidR="00FF379B" w:rsidRP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4727C2" w:rsidRPr="00B33F25" w:rsidRDefault="004727C2" w:rsidP="00590AFB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144р.50к.</w:t>
            </w:r>
          </w:p>
        </w:tc>
      </w:tr>
      <w:tr w:rsidR="00FF379B" w:rsidRPr="000613B7" w:rsidTr="0052563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УЛЬТРА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AB4D59" w:rsidRDefault="00FF379B" w:rsidP="00563767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Экономичный трудновымываемый антисептик для древесины наружной и внутренней службы. Защита от гниения, плесени, синевы и насекомых-древоточцев при воздействии атмосферной или почвенной влаги, при контакте с грунтом, гигроскопическом и конденсационном увлажнении самостоятельно или как био-защитная грунтовка под ЛКМ. Трудно</w:t>
            </w:r>
            <w:r w:rsidR="00495171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вымываем – химически связывается с древесиной. Придает легкий Фисташковый оттенок, не требует окрашивания. Сохраняет текстуру. Не снижает прочность обработанной древесины.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30 - 35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VII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вымачивание).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C2" w:rsidRDefault="004727C2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Распылитель 2кг.</w:t>
            </w:r>
          </w:p>
          <w:p w:rsidR="00FF379B" w:rsidRPr="000613B7" w:rsidRDefault="00FF379B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10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 </w:t>
            </w:r>
            <w:r w:rsidRPr="00E41A57">
              <w:rPr>
                <w:rFonts w:ascii="Arial" w:hAnsi="Arial" w:cs="Arial"/>
                <w:sz w:val="14"/>
                <w:szCs w:val="14"/>
              </w:rPr>
              <w:t>65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491385" w:rsidRDefault="00E41A57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</w:t>
            </w:r>
            <w:r w:rsidR="00FF379B" w:rsidRPr="004913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.</w:t>
            </w:r>
          </w:p>
          <w:p w:rsidR="00FF379B" w:rsidRPr="00B33F25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  <w:p w:rsidR="004727C2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26р.00к.</w:t>
            </w:r>
          </w:p>
          <w:p w:rsidR="00FF379B" w:rsidRPr="00B33F25" w:rsidRDefault="00E41A57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</w:tc>
      </w:tr>
      <w:tr w:rsidR="00FF379B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0613B7" w:rsidRDefault="00FF379B" w:rsidP="005B2D3F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Консервирующие антисептики для тяжелых условий эксплуатации древесины</w:t>
            </w:r>
          </w:p>
        </w:tc>
      </w:tr>
      <w:tr w:rsidR="00FF379B" w:rsidRPr="000613B7" w:rsidTr="0052563E">
        <w:trPr>
          <w:trHeight w:val="10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AB4D59" w:rsidRDefault="00FF379B" w:rsidP="00495171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Консервирующий трудновымываемый антисептик для ответственны</w:t>
            </w:r>
            <w:r w:rsidR="00AB26D2" w:rsidRPr="00AB4D59">
              <w:rPr>
                <w:rFonts w:ascii="Arial" w:hAnsi="Arial" w:cs="Arial"/>
                <w:sz w:val="13"/>
                <w:szCs w:val="14"/>
              </w:rPr>
              <w:t>х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конструкций при контакте с грунтом и водой. Усиленная защита ответственных деревянных конструкций от гниения, плесени, синевы, насекомых-древоточцев в особо тяжелых условиях эксплуатации при </w:t>
            </w:r>
            <w:proofErr w:type="gramStart"/>
            <w:r w:rsidRPr="00AB4D59">
              <w:rPr>
                <w:rFonts w:ascii="Arial" w:hAnsi="Arial" w:cs="Arial"/>
                <w:sz w:val="13"/>
                <w:szCs w:val="14"/>
              </w:rPr>
              <w:t>активном  и</w:t>
            </w:r>
            <w:proofErr w:type="gramEnd"/>
            <w:r w:rsidRPr="00AB4D59">
              <w:rPr>
                <w:rFonts w:ascii="Arial" w:hAnsi="Arial" w:cs="Arial"/>
                <w:sz w:val="13"/>
                <w:szCs w:val="14"/>
              </w:rPr>
              <w:t xml:space="preserve"> продолжительном воздействии атмосферных осадков, почвенной влаги, длительном контакте с грунтом. Трудно</w:t>
            </w:r>
            <w:r w:rsidR="00495171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вымываем – химически связывается с древесиной. Придает фисташковый оттенок. Высокоэффективен против домовых грибов. Образует в древесине 3-уровневую защитную оболочку. Не влияет на прочность, склеиваемость и окрашиваемость.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30 - 35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IX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вымачивание).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C2" w:rsidRDefault="004727C2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Распылитель 2кг.</w:t>
            </w:r>
          </w:p>
          <w:p w:rsidR="00FF379B" w:rsidRPr="000613B7" w:rsidRDefault="00FF379B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10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proofErr w:type="gramStart"/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4C61">
              <w:rPr>
                <w:rFonts w:ascii="Arial" w:hAnsi="Arial" w:cs="Arial"/>
                <w:sz w:val="14"/>
                <w:szCs w:val="14"/>
              </w:rPr>
              <w:t>65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334C61" w:rsidRPr="00334C61" w:rsidRDefault="00334C61" w:rsidP="0052563E">
            <w:pPr>
              <w:spacing w:line="160" w:lineRule="exact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Конц.1:5 </w:t>
            </w:r>
            <w:r w:rsidRPr="00334C6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r w:rsidRPr="00334C61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r w:rsidRPr="00334C6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B33F25" w:rsidRDefault="00E41A57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FF379B" w:rsidRPr="00491385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  <w:r w:rsid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</w:t>
            </w:r>
            <w:r w:rsidR="00FF379B" w:rsidRPr="004913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.</w:t>
            </w:r>
          </w:p>
          <w:p w:rsidR="004727C2" w:rsidRPr="004727C2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30р. 00к.</w:t>
            </w:r>
          </w:p>
          <w:p w:rsidR="00FF379B" w:rsidRPr="00B33F25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183р. 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334C61" w:rsidRPr="000613B7" w:rsidRDefault="00334C61" w:rsidP="00334C61">
            <w:pPr>
              <w:spacing w:line="160" w:lineRule="exact"/>
              <w:ind w:left="-107" w:right="-107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F379B" w:rsidRPr="000613B7" w:rsidTr="0052563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БИО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AB4D59" w:rsidRDefault="00FF379B" w:rsidP="00495171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Консервирующий трудновымываемый антисептик для жилых объектов в тяжелых влажных условиях эксплуатации. Усиленная защита от гниения, плесени, синевы и насекомых-древоточцев при непосредственном контакте с человеком и домашними животными в тяжелых условиях увлажнения, продолжительном воздействии атмосферных осадков, почвенной влаги, при контакте с грунтом и органическими отходами. Трудно</w:t>
            </w:r>
            <w:r w:rsidR="00495171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вымываем – химически связывается с древесиной. Придает светло-зеленоватый оттенок. Высокоэффективен против домовых грибов. Образует в древесине 3-уровневую защитную оболочку.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30 - 35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IX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вымачивание).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C2" w:rsidRDefault="004727C2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Распылитель 2кг.</w:t>
            </w:r>
          </w:p>
          <w:p w:rsidR="00FF379B" w:rsidRPr="000613B7" w:rsidRDefault="00FF379B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10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proofErr w:type="gramStart"/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65 кг</w:t>
            </w:r>
          </w:p>
          <w:p w:rsidR="00FF379B" w:rsidRPr="000613B7" w:rsidRDefault="00FF379B" w:rsidP="0052563E">
            <w:pPr>
              <w:spacing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491385" w:rsidRDefault="00E41A57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</w:t>
            </w:r>
            <w:r w:rsidR="00FF379B" w:rsidRPr="004913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.</w:t>
            </w:r>
          </w:p>
          <w:p w:rsidR="004727C2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19р. 00к.</w:t>
            </w:r>
          </w:p>
          <w:p w:rsidR="00FF379B" w:rsidRPr="00B33F25" w:rsidRDefault="004727C2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34р. 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FF379B" w:rsidRPr="00B33F25" w:rsidRDefault="003D2B21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209</w:t>
            </w:r>
            <w:r w:rsidR="00CC7F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="00BB4236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FF379B" w:rsidRPr="000613B7" w:rsidRDefault="00FF379B" w:rsidP="0052563E">
            <w:pPr>
              <w:spacing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A4E26" w:rsidRPr="000613B7" w:rsidTr="0052563E">
        <w:trPr>
          <w:trHeight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E26" w:rsidRDefault="002A4E26" w:rsidP="002A4E2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СЕНЕЖ</w:t>
            </w:r>
          </w:p>
          <w:p w:rsidR="002A4E26" w:rsidRPr="009E315B" w:rsidRDefault="002A4E26" w:rsidP="002A4E2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ИМПРА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26" w:rsidRPr="00AB4D59" w:rsidRDefault="002A4E26" w:rsidP="002A4E26">
            <w:pPr>
              <w:spacing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Концентрированный консервирующий невымываемый антисептик без хрома для глубокой пропитки древесины в промышленных условиях. Применяют для обработки ответственных деревянных элементов и конструкций длительной службы хозяйственного, промышленного и бытового назначения.</w:t>
            </w:r>
            <w:r w:rsidRPr="00AB4D59">
              <w:rPr>
                <w:rFonts w:ascii="Verdana" w:hAnsi="Verdana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>Не</w:t>
            </w:r>
            <w:r w:rsidR="00B83A59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вымываем.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40 - 45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IV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. по ГОСТ 20022.2, вымачивание). Сертифицировано.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26" w:rsidRPr="000613B7" w:rsidRDefault="002A4E26" w:rsidP="00C0118D">
            <w:pPr>
              <w:spacing w:before="1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r w:rsidRPr="00721B0B">
              <w:rPr>
                <w:rFonts w:ascii="Arial" w:hAnsi="Arial" w:cs="Arial"/>
                <w:sz w:val="14"/>
                <w:szCs w:val="14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 </w:t>
            </w:r>
            <w:r w:rsidR="00C0118D">
              <w:rPr>
                <w:rFonts w:ascii="Arial" w:hAnsi="Arial" w:cs="Arial"/>
                <w:sz w:val="14"/>
                <w:szCs w:val="14"/>
              </w:rPr>
              <w:t>75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26" w:rsidRDefault="002A4E26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Звоните</w:t>
            </w:r>
          </w:p>
          <w:p w:rsidR="002A4E26" w:rsidRPr="000613B7" w:rsidRDefault="002A4E26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F379B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0613B7" w:rsidRDefault="00FF379B" w:rsidP="005B2D3F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Огне-, био- защитные препараты для комплексной защиты древесины</w:t>
            </w:r>
          </w:p>
        </w:tc>
      </w:tr>
      <w:tr w:rsidR="00FF379B" w:rsidRPr="000613B7" w:rsidTr="0094296A">
        <w:trPr>
          <w:trHeight w:val="7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ОГНЕ-БИО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AB4D59" w:rsidRDefault="00FF379B" w:rsidP="0094296A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Комплексная огнебиозащита древесины от возгорания и биоразрушения. Типовая защита древесины от возгорания, распространения пламени, биоразрушения в условиях гигроскопического и конденсационного увлажнения без контакта с грунтом или непосредственного воздействия атмосферных осадков</w:t>
            </w:r>
            <w:r w:rsidR="00DB69DF">
              <w:rPr>
                <w:rFonts w:ascii="Arial" w:hAnsi="Arial" w:cs="Arial"/>
                <w:sz w:val="13"/>
                <w:szCs w:val="14"/>
              </w:rPr>
              <w:t xml:space="preserve">. </w:t>
            </w:r>
            <w:r w:rsidRPr="00AB4D59">
              <w:rPr>
                <w:rFonts w:ascii="Arial" w:hAnsi="Arial" w:cs="Arial"/>
                <w:b/>
                <w:bCs/>
                <w:sz w:val="13"/>
                <w:szCs w:val="14"/>
              </w:rPr>
              <w:t xml:space="preserve">2-я (типовая) группа </w:t>
            </w:r>
            <w:r w:rsidRPr="00AB4D59">
              <w:rPr>
                <w:rFonts w:ascii="Arial" w:hAnsi="Arial" w:cs="Arial"/>
                <w:sz w:val="13"/>
                <w:szCs w:val="14"/>
              </w:rPr>
              <w:t>огнезащитной</w:t>
            </w:r>
            <w:r w:rsidR="00DB69DF">
              <w:rPr>
                <w:rFonts w:ascii="Arial" w:hAnsi="Arial" w:cs="Arial"/>
                <w:sz w:val="13"/>
                <w:szCs w:val="14"/>
              </w:rPr>
              <w:t xml:space="preserve"> э</w:t>
            </w:r>
            <w:r w:rsidRPr="00AB4D59">
              <w:rPr>
                <w:rFonts w:ascii="Arial" w:hAnsi="Arial" w:cs="Arial"/>
                <w:sz w:val="13"/>
                <w:szCs w:val="14"/>
              </w:rPr>
              <w:t>ффективности (</w:t>
            </w:r>
            <w:r w:rsidRPr="00AB4D59">
              <w:rPr>
                <w:rFonts w:ascii="Arial" w:hAnsi="Arial" w:cs="Arial"/>
                <w:b/>
                <w:bCs/>
                <w:sz w:val="13"/>
                <w:szCs w:val="14"/>
              </w:rPr>
              <w:t>трудновоспламеняемая древесина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по НПБ-251) при расходе 600 г/м</w:t>
            </w:r>
            <w:r w:rsidRPr="00AB4D59">
              <w:rPr>
                <w:rFonts w:ascii="Arial" w:hAnsi="Arial" w:cs="Arial"/>
                <w:sz w:val="13"/>
                <w:szCs w:val="14"/>
                <w:vertAlign w:val="superscript"/>
              </w:rPr>
              <w:t>2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. Пригоден для обработки </w:t>
            </w:r>
            <w:r w:rsidR="00DB69DF">
              <w:rPr>
                <w:rFonts w:ascii="Arial" w:hAnsi="Arial" w:cs="Arial"/>
                <w:sz w:val="13"/>
                <w:szCs w:val="14"/>
              </w:rPr>
              <w:t>в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лажной древесины. Не изменяет цвет, сохраняет текстуру. Колеровка - водными морилками. Не ухудшает прочность, склеиваемость, окрашиваемость древесины. Средний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20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I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нанесение</w:t>
            </w:r>
            <w:r w:rsidR="00DB69DF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>кистью). Сертифицировано</w:t>
            </w:r>
            <w:r w:rsidR="00DB69DF">
              <w:rPr>
                <w:rFonts w:ascii="Arial" w:hAnsi="Arial" w:cs="Arial"/>
                <w:sz w:val="13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21" w:rsidRDefault="003D2B21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Распылитель 2кг.</w:t>
            </w:r>
          </w:p>
          <w:p w:rsidR="00FF379B" w:rsidRPr="000613B7" w:rsidRDefault="00FF379B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10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 </w:t>
            </w:r>
            <w:r w:rsidRPr="00E41A57">
              <w:rPr>
                <w:rFonts w:ascii="Arial" w:hAnsi="Arial" w:cs="Arial"/>
                <w:sz w:val="14"/>
                <w:szCs w:val="14"/>
              </w:rPr>
              <w:t>65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13р. 5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0к.</w:t>
            </w:r>
          </w:p>
          <w:p w:rsidR="003D2B21" w:rsidRPr="00B33F25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15р. 50к.</w:t>
            </w:r>
          </w:p>
          <w:p w:rsidR="00FF379B" w:rsidRPr="00B33F25" w:rsidRDefault="003D2B21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  <w:p w:rsidR="00FF379B" w:rsidRPr="00B33F25" w:rsidRDefault="003D2B21" w:rsidP="001D6851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</w:tc>
      </w:tr>
      <w:tr w:rsidR="00FF379B" w:rsidRPr="000613B7" w:rsidTr="0094296A">
        <w:trPr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9B" w:rsidRPr="000613B7" w:rsidRDefault="00FF379B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ОГНЕ-БИО ПРОФ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AB4D59" w:rsidRDefault="00FF379B" w:rsidP="00B83A59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Комплексная огнебиозащита древесины с усиленным огнезащитным действием и контрольным тонированием. Профессиональная защита от горения, возгорания, распространения пламени, биоразрушения при гигроскопическом и конденсационном увлажнении без контакта с грунтом и воздействия атмосферных осадков. </w:t>
            </w:r>
            <w:r w:rsidRPr="00AB4D59">
              <w:rPr>
                <w:rFonts w:ascii="Arial" w:hAnsi="Arial" w:cs="Arial"/>
                <w:b/>
                <w:bCs/>
                <w:sz w:val="13"/>
                <w:szCs w:val="14"/>
              </w:rPr>
              <w:t>1-я (высшая) группа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огнезащитной эффективности (</w:t>
            </w:r>
            <w:r w:rsidRPr="00AB4D59">
              <w:rPr>
                <w:rFonts w:ascii="Arial" w:hAnsi="Arial" w:cs="Arial"/>
                <w:b/>
                <w:bCs/>
                <w:sz w:val="13"/>
                <w:szCs w:val="14"/>
              </w:rPr>
              <w:t>трудно</w:t>
            </w:r>
            <w:r w:rsidR="00B83A59" w:rsidRPr="00AB4D59">
              <w:rPr>
                <w:rFonts w:ascii="Arial" w:hAnsi="Arial" w:cs="Arial"/>
                <w:b/>
                <w:bCs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b/>
                <w:bCs/>
                <w:sz w:val="13"/>
                <w:szCs w:val="14"/>
              </w:rPr>
              <w:t>горючая древесина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по НПБ-251) при расходе 600 г/м</w:t>
            </w:r>
            <w:r w:rsidRPr="00AB4D59">
              <w:rPr>
                <w:rFonts w:ascii="Arial" w:hAnsi="Arial" w:cs="Arial"/>
                <w:sz w:val="13"/>
                <w:szCs w:val="14"/>
                <w:vertAlign w:val="superscript"/>
              </w:rPr>
              <w:t>2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и 2-я группа огнезащитной эффективности (трудновоспламеняемая древесина) при расходе 300 г/м</w:t>
            </w:r>
            <w:r w:rsidRPr="00AB4D59">
              <w:rPr>
                <w:rFonts w:ascii="Arial" w:hAnsi="Arial" w:cs="Arial"/>
                <w:sz w:val="13"/>
                <w:szCs w:val="14"/>
                <w:vertAlign w:val="superscript"/>
              </w:rPr>
              <w:t>2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. Слегка окрашивает древесину для контроля огнезащитных работ, сохраняет текстуру. Средний срок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биозащиты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 xml:space="preserve"> 20 лет (</w:t>
            </w:r>
            <w:r w:rsidRPr="00AB4D59">
              <w:rPr>
                <w:rFonts w:ascii="Arial" w:hAnsi="Arial" w:cs="Arial"/>
                <w:sz w:val="13"/>
                <w:szCs w:val="14"/>
                <w:lang w:val="en-US"/>
              </w:rPr>
              <w:t>I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proofErr w:type="spellStart"/>
            <w:r w:rsidRPr="00AB4D59">
              <w:rPr>
                <w:rFonts w:ascii="Arial" w:hAnsi="Arial" w:cs="Arial"/>
                <w:sz w:val="13"/>
                <w:szCs w:val="14"/>
              </w:rPr>
              <w:t>кл</w:t>
            </w:r>
            <w:proofErr w:type="spellEnd"/>
            <w:r w:rsidRPr="00AB4D59">
              <w:rPr>
                <w:rFonts w:ascii="Arial" w:hAnsi="Arial" w:cs="Arial"/>
                <w:sz w:val="13"/>
                <w:szCs w:val="14"/>
              </w:rPr>
              <w:t>. по ГОСТ 20022.2, нанесение кистью).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Default="00FF379B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F24B63">
              <w:rPr>
                <w:rFonts w:ascii="Arial" w:hAnsi="Arial" w:cs="Arial"/>
                <w:sz w:val="14"/>
                <w:szCs w:val="14"/>
              </w:rPr>
              <w:t>6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3D2B21" w:rsidRPr="000613B7" w:rsidRDefault="003D2B21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12 кг</w:t>
            </w:r>
          </w:p>
          <w:p w:rsidR="00FF379B" w:rsidRDefault="00E76C18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="00FF379B"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3D2B21" w:rsidRPr="000613B7" w:rsidRDefault="003D2B21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proofErr w:type="gramStart"/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E41A57">
              <w:rPr>
                <w:rFonts w:ascii="Arial" w:hAnsi="Arial" w:cs="Arial"/>
                <w:sz w:val="14"/>
                <w:szCs w:val="14"/>
              </w:rPr>
              <w:t>5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FF379B" w:rsidRPr="000613B7" w:rsidRDefault="00FF379B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р. 00к.</w:t>
            </w:r>
          </w:p>
          <w:p w:rsidR="003D2B21" w:rsidRPr="00B33F25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39р. 00к.</w:t>
            </w:r>
          </w:p>
          <w:p w:rsidR="00FF379B" w:rsidRDefault="003D2B21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  <w:r w:rsidR="00FF379B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р. 00к.</w:t>
            </w:r>
          </w:p>
          <w:p w:rsidR="003D2B21" w:rsidRPr="00B33F25" w:rsidRDefault="003D2B21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226р. 00к.</w:t>
            </w:r>
          </w:p>
          <w:p w:rsidR="00FF379B" w:rsidRPr="00B33F25" w:rsidRDefault="00FF379B" w:rsidP="00181F0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0418E6" w:rsidRPr="000613B7" w:rsidTr="000418E6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E6" w:rsidRPr="000613B7" w:rsidRDefault="000418E6" w:rsidP="000418E6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Защита от насекомых-древоточцев при бытовом и промышленном применении</w:t>
            </w:r>
          </w:p>
        </w:tc>
      </w:tr>
      <w:tr w:rsidR="00945BF3" w:rsidRPr="000613B7" w:rsidTr="0052563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F3" w:rsidRPr="000613B7" w:rsidRDefault="00945BF3" w:rsidP="000418E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ИНСА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F3" w:rsidRPr="00AB4D59" w:rsidRDefault="00945BF3" w:rsidP="00B83A59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Специальный концентрированный антисептик с усиленной защитой от насекомых-древоточцев для </w:t>
            </w:r>
            <w:proofErr w:type="gramStart"/>
            <w:r w:rsidRPr="00AB4D59">
              <w:rPr>
                <w:rFonts w:ascii="Arial" w:hAnsi="Arial" w:cs="Arial"/>
                <w:sz w:val="13"/>
                <w:szCs w:val="14"/>
              </w:rPr>
              <w:t>пред-упредительной</w:t>
            </w:r>
            <w:proofErr w:type="gramEnd"/>
            <w:r w:rsidRPr="00AB4D59">
              <w:rPr>
                <w:rFonts w:ascii="Arial" w:hAnsi="Arial" w:cs="Arial"/>
                <w:sz w:val="13"/>
                <w:szCs w:val="14"/>
              </w:rPr>
              <w:t xml:space="preserve"> и истребительной защиты в зависимости от разбавления и расхода. Сбалансированное соотношение эффективности и экологичности. Трудно</w:t>
            </w:r>
            <w:r w:rsidR="00B83A59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>вымываем. Не изменяет цвет древесины. Разбавляется водой при превентивном промышленном применении (1 кг на 24 л воды).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F3" w:rsidRPr="000613B7" w:rsidRDefault="00945BF3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5 кг</w:t>
            </w:r>
          </w:p>
          <w:p w:rsidR="00945BF3" w:rsidRPr="00A303C5" w:rsidRDefault="00A303C5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Бочка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EU</w:t>
            </w:r>
            <w:r w:rsidRPr="00E41A57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60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F3" w:rsidRPr="00B33F25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  <w:r w:rsidR="00945BF3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 w:rsidR="00945BF3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00</w:t>
            </w:r>
            <w:r w:rsidR="00945BF3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945BF3" w:rsidRPr="000613B7" w:rsidRDefault="00A303C5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звоните</w:t>
            </w:r>
          </w:p>
        </w:tc>
      </w:tr>
      <w:tr w:rsidR="001B48B3" w:rsidRPr="000613B7" w:rsidTr="001B48B3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B3" w:rsidRPr="000613B7" w:rsidRDefault="000418E6" w:rsidP="001B48B3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Средства для осветления древесины и удаления</w:t>
            </w:r>
            <w:r w:rsidR="00B844F1"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поверхностных поражений</w:t>
            </w:r>
          </w:p>
        </w:tc>
      </w:tr>
      <w:tr w:rsidR="009D29E7" w:rsidRPr="000613B7" w:rsidTr="0052563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E7" w:rsidRPr="000613B7" w:rsidRDefault="009D29E7" w:rsidP="009D29E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ЭФФО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E7" w:rsidRPr="00AB4D59" w:rsidRDefault="009D29E7" w:rsidP="009D29E7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Средство для глубокого и быстрого отбеливания деревянных поверхностей, потемневших в результате биопоражения и естественного старения. Улучшенная осветляющая способность. Увеличенный срок хранения без потери свойств. Самостоятельно нейтрализуется без образования высолов. Обладает приятным лимонным запахом. Выдерживает замораживание. Сертифицировано.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E7" w:rsidRPr="000613B7" w:rsidRDefault="00F24B63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9E4E22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="009D29E7"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9D29E7" w:rsidRPr="000613B7" w:rsidRDefault="009E4E22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Канистра;    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="009D29E7"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E7" w:rsidRPr="00B33F25" w:rsidRDefault="003D2B21" w:rsidP="0052563E">
            <w:pPr>
              <w:spacing w:before="1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  <w:r w:rsidR="009D29E7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9D29E7" w:rsidRP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9D29E7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к.</w:t>
            </w:r>
          </w:p>
          <w:p w:rsidR="009D29E7" w:rsidRPr="000613B7" w:rsidRDefault="003D2B21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  <w:r w:rsidR="009D29E7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="009D29E7" w:rsidRPr="00E41A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9D29E7" w:rsidRPr="00B33F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 w:rsidR="009D29E7" w:rsidRPr="004913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.</w:t>
            </w:r>
          </w:p>
        </w:tc>
      </w:tr>
      <w:tr w:rsidR="00FF379B" w:rsidRPr="000613B7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9B" w:rsidRPr="000613B7" w:rsidRDefault="00FF379B" w:rsidP="005B2D3F">
            <w:pPr>
              <w:spacing w:before="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Защита лесо-, пило- материалов при атмосферной сушке, хранении и транспортировке</w:t>
            </w:r>
          </w:p>
        </w:tc>
      </w:tr>
      <w:tr w:rsidR="00AE5A2C" w:rsidRPr="000613B7" w:rsidTr="00DB69DF">
        <w:trPr>
          <w:trHeight w:val="6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C" w:rsidRPr="000613B7" w:rsidRDefault="00AE5A2C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ЕВРО-ТРАНС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AB4D59" w:rsidRDefault="0024073C" w:rsidP="00DA2778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>Трудно</w:t>
            </w:r>
            <w:r w:rsidR="00B83A59" w:rsidRPr="00AB4D59">
              <w:rPr>
                <w:rFonts w:ascii="Arial" w:hAnsi="Arial" w:cs="Arial"/>
                <w:sz w:val="13"/>
                <w:szCs w:val="14"/>
              </w:rPr>
              <w:t xml:space="preserve"> </w:t>
            </w:r>
            <w:r w:rsidRPr="00AB4D59">
              <w:rPr>
                <w:rFonts w:ascii="Arial" w:hAnsi="Arial" w:cs="Arial"/>
                <w:sz w:val="13"/>
                <w:szCs w:val="14"/>
              </w:rPr>
              <w:t>вымываемая</w:t>
            </w:r>
            <w:r w:rsidR="00AE5A2C" w:rsidRPr="00AB4D59">
              <w:rPr>
                <w:rFonts w:ascii="Arial" w:hAnsi="Arial" w:cs="Arial"/>
                <w:sz w:val="13"/>
                <w:szCs w:val="14"/>
              </w:rPr>
              <w:t xml:space="preserve"> транспортная защита лесо-, </w:t>
            </w:r>
            <w:proofErr w:type="gramStart"/>
            <w:r w:rsidR="00AE5A2C" w:rsidRPr="00AB4D59">
              <w:rPr>
                <w:rFonts w:ascii="Arial" w:hAnsi="Arial" w:cs="Arial"/>
                <w:sz w:val="13"/>
                <w:szCs w:val="14"/>
              </w:rPr>
              <w:t>пило- материалов</w:t>
            </w:r>
            <w:proofErr w:type="gramEnd"/>
            <w:r w:rsidR="00AE5A2C" w:rsidRPr="00AB4D59">
              <w:rPr>
                <w:rFonts w:ascii="Arial" w:hAnsi="Arial" w:cs="Arial"/>
                <w:sz w:val="13"/>
                <w:szCs w:val="14"/>
              </w:rPr>
              <w:t xml:space="preserve"> от синевы, плесени и древоточцев при атмосферной сушке, хранении и транспортировке в непросушенном состоянии в условиях возможного воздействия атмосферных осадков на срок до 4 - 8 месяцев. Жидкий концентрат для разбавления водой (1 кг на 24 л воды). Не изменяет цвет, не влияет на склеиваемость, окрашиваемость. Активно проникает во влажную древесину. Не требует сложного оборудования</w:t>
            </w:r>
            <w:r w:rsidRPr="00AB4D59">
              <w:rPr>
                <w:rFonts w:ascii="Arial" w:hAnsi="Arial" w:cs="Arial"/>
                <w:sz w:val="13"/>
                <w:szCs w:val="14"/>
              </w:rPr>
              <w:t xml:space="preserve"> для разбавления</w:t>
            </w:r>
            <w:r w:rsidR="00AE5A2C" w:rsidRPr="00AB4D59">
              <w:rPr>
                <w:rFonts w:ascii="Arial" w:hAnsi="Arial" w:cs="Arial"/>
                <w:sz w:val="13"/>
                <w:szCs w:val="14"/>
              </w:rPr>
              <w:t>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0613B7" w:rsidRDefault="00AE5A2C" w:rsidP="0052563E">
            <w:pPr>
              <w:spacing w:before="12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Канистра;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20 кг</w:t>
            </w:r>
          </w:p>
          <w:p w:rsidR="00AE5A2C" w:rsidRPr="000613B7" w:rsidRDefault="00CC292F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17145</wp:posOffset>
                  </wp:positionV>
                  <wp:extent cx="685800" cy="65659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5A2C" w:rsidRPr="000613B7">
              <w:rPr>
                <w:rFonts w:ascii="Arial" w:hAnsi="Arial" w:cs="Arial"/>
                <w:sz w:val="14"/>
                <w:szCs w:val="14"/>
              </w:rPr>
              <w:t>Бочка Е</w:t>
            </w:r>
            <w:r w:rsidR="00AE5A2C" w:rsidRPr="000613B7"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 w:rsidR="00AE5A2C" w:rsidRPr="000613B7">
              <w:rPr>
                <w:rFonts w:ascii="Arial" w:hAnsi="Arial" w:cs="Arial"/>
                <w:sz w:val="14"/>
                <w:szCs w:val="14"/>
              </w:rPr>
              <w:t>;    60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0613B7" w:rsidRDefault="002E5B44" w:rsidP="0052563E">
            <w:pPr>
              <w:spacing w:before="4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B44">
              <w:rPr>
                <w:rFonts w:ascii="Arial" w:hAnsi="Arial" w:cs="Arial"/>
                <w:b/>
                <w:bCs/>
                <w:sz w:val="14"/>
                <w:szCs w:val="14"/>
              </w:rPr>
              <w:t>Звоните</w:t>
            </w:r>
          </w:p>
        </w:tc>
      </w:tr>
      <w:tr w:rsidR="00AE5A2C" w:rsidRPr="000613B7" w:rsidTr="00DB69DF">
        <w:trPr>
          <w:trHeight w:val="5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C" w:rsidRPr="000613B7" w:rsidRDefault="00AE5A2C" w:rsidP="005B2D3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СЕНЕЖ ТОР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AB4D59" w:rsidRDefault="00AE5A2C" w:rsidP="00B83A59">
            <w:pPr>
              <w:spacing w:before="20" w:after="20" w:line="240" w:lineRule="auto"/>
              <w:ind w:firstLine="0"/>
              <w:rPr>
                <w:rFonts w:ascii="Arial" w:hAnsi="Arial" w:cs="Arial"/>
                <w:sz w:val="13"/>
                <w:szCs w:val="14"/>
              </w:rPr>
            </w:pPr>
            <w:r w:rsidRPr="00AB4D59">
              <w:rPr>
                <w:rFonts w:ascii="Arial" w:hAnsi="Arial" w:cs="Arial"/>
                <w:sz w:val="13"/>
                <w:szCs w:val="14"/>
              </w:rPr>
              <w:t xml:space="preserve">Защита торцов крупномерных лесо-, </w:t>
            </w:r>
            <w:proofErr w:type="gramStart"/>
            <w:r w:rsidRPr="00AB4D59">
              <w:rPr>
                <w:rFonts w:ascii="Arial" w:hAnsi="Arial" w:cs="Arial"/>
                <w:sz w:val="13"/>
                <w:szCs w:val="14"/>
              </w:rPr>
              <w:t>пи</w:t>
            </w:r>
            <w:r w:rsidR="00B33F25" w:rsidRPr="00AB4D59">
              <w:rPr>
                <w:rFonts w:ascii="Arial" w:hAnsi="Arial" w:cs="Arial"/>
                <w:sz w:val="13"/>
                <w:szCs w:val="14"/>
              </w:rPr>
              <w:t>л</w:t>
            </w:r>
            <w:r w:rsidRPr="00AB4D59">
              <w:rPr>
                <w:rFonts w:ascii="Arial" w:hAnsi="Arial" w:cs="Arial"/>
                <w:sz w:val="13"/>
                <w:szCs w:val="14"/>
              </w:rPr>
              <w:t>о- материалов</w:t>
            </w:r>
            <w:proofErr w:type="gramEnd"/>
            <w:r w:rsidRPr="00AB4D59">
              <w:rPr>
                <w:rFonts w:ascii="Arial" w:hAnsi="Arial" w:cs="Arial"/>
                <w:sz w:val="13"/>
                <w:szCs w:val="14"/>
              </w:rPr>
              <w:t xml:space="preserve"> хвойных и лиственных пород от усушечного растрескивания и деформирования, торцового увлажнения и загнивания при атмосферной сушке, хранении и транспортировке. Нормализует сушку, снижает количество и глубину усушечных трещин. Не требует подогревания. Не имеет запаха. Не изменяет цвет древесины. Сертифицировано.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0613B7" w:rsidRDefault="00AE5A2C" w:rsidP="0052563E">
            <w:pPr>
              <w:spacing w:before="120" w:line="240" w:lineRule="auto"/>
              <w:ind w:right="-107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13B7">
              <w:rPr>
                <w:rFonts w:ascii="Arial" w:hAnsi="Arial" w:cs="Arial"/>
                <w:sz w:val="14"/>
                <w:szCs w:val="14"/>
              </w:rPr>
              <w:t xml:space="preserve">Ведро;   </w:t>
            </w:r>
            <w:proofErr w:type="gramEnd"/>
            <w:r w:rsidRPr="000613B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320375" w:rsidRPr="000613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0375" w:rsidRPr="000613B7">
              <w:rPr>
                <w:rFonts w:ascii="Arial" w:hAnsi="Arial" w:cs="Arial"/>
                <w:sz w:val="14"/>
                <w:szCs w:val="14"/>
              </w:rPr>
              <w:t>12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кг</w:t>
            </w:r>
          </w:p>
          <w:p w:rsidR="00AE5A2C" w:rsidRPr="000613B7" w:rsidRDefault="00AE5A2C" w:rsidP="0052563E">
            <w:pPr>
              <w:spacing w:before="40" w:line="240" w:lineRule="auto"/>
              <w:ind w:right="-107" w:firstLine="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 xml:space="preserve">Бочка 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EU</w:t>
            </w:r>
            <w:r w:rsidRPr="000613B7">
              <w:rPr>
                <w:rFonts w:ascii="Arial" w:hAnsi="Arial" w:cs="Arial"/>
                <w:sz w:val="14"/>
                <w:szCs w:val="14"/>
              </w:rPr>
              <w:t>;    70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0613B7" w:rsidRDefault="002E5B44" w:rsidP="0052563E">
            <w:pPr>
              <w:spacing w:before="20" w:line="240" w:lineRule="auto"/>
              <w:ind w:left="-107" w:right="-107" w:firstLine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B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Звоните</w:t>
            </w:r>
          </w:p>
        </w:tc>
      </w:tr>
    </w:tbl>
    <w:p w:rsidR="00CF7920" w:rsidRPr="00AB4D59" w:rsidRDefault="00CF7920" w:rsidP="0054095F">
      <w:pPr>
        <w:spacing w:line="240" w:lineRule="auto"/>
        <w:ind w:firstLine="0"/>
        <w:rPr>
          <w:sz w:val="16"/>
          <w:szCs w:val="16"/>
        </w:rPr>
      </w:pPr>
      <w:bookmarkStart w:id="0" w:name="_GoBack"/>
      <w:bookmarkEnd w:id="0"/>
    </w:p>
    <w:sectPr w:rsidR="00CF7920" w:rsidRPr="00AB4D59" w:rsidSect="0094296A">
      <w:pgSz w:w="11907" w:h="16840" w:code="9"/>
      <w:pgMar w:top="238" w:right="244" w:bottom="249" w:left="90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A5E0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8"/>
    <w:rsid w:val="000073C7"/>
    <w:rsid w:val="0001298A"/>
    <w:rsid w:val="00012E70"/>
    <w:rsid w:val="0001465E"/>
    <w:rsid w:val="00022CA2"/>
    <w:rsid w:val="00024AF6"/>
    <w:rsid w:val="0002514A"/>
    <w:rsid w:val="0002582F"/>
    <w:rsid w:val="00036FC4"/>
    <w:rsid w:val="000418E6"/>
    <w:rsid w:val="000443CB"/>
    <w:rsid w:val="00047B38"/>
    <w:rsid w:val="000560FA"/>
    <w:rsid w:val="0006088F"/>
    <w:rsid w:val="000613B7"/>
    <w:rsid w:val="0006470A"/>
    <w:rsid w:val="0006531B"/>
    <w:rsid w:val="00066892"/>
    <w:rsid w:val="00067229"/>
    <w:rsid w:val="000735F2"/>
    <w:rsid w:val="0007454B"/>
    <w:rsid w:val="00080120"/>
    <w:rsid w:val="00082B60"/>
    <w:rsid w:val="000869E9"/>
    <w:rsid w:val="0009397C"/>
    <w:rsid w:val="000A488F"/>
    <w:rsid w:val="000B0CAE"/>
    <w:rsid w:val="000B4AE2"/>
    <w:rsid w:val="000C1EDE"/>
    <w:rsid w:val="000C7346"/>
    <w:rsid w:val="000D4DD3"/>
    <w:rsid w:val="000E0150"/>
    <w:rsid w:val="000E34C9"/>
    <w:rsid w:val="000E3CBF"/>
    <w:rsid w:val="000E4E8C"/>
    <w:rsid w:val="000E52E5"/>
    <w:rsid w:val="000F6C78"/>
    <w:rsid w:val="00101061"/>
    <w:rsid w:val="00105576"/>
    <w:rsid w:val="00130EEB"/>
    <w:rsid w:val="00133496"/>
    <w:rsid w:val="00137285"/>
    <w:rsid w:val="00137C4B"/>
    <w:rsid w:val="00145E71"/>
    <w:rsid w:val="00146231"/>
    <w:rsid w:val="00153C06"/>
    <w:rsid w:val="0015755D"/>
    <w:rsid w:val="00181F0E"/>
    <w:rsid w:val="00185E01"/>
    <w:rsid w:val="00190EE9"/>
    <w:rsid w:val="001911FE"/>
    <w:rsid w:val="00192F80"/>
    <w:rsid w:val="00193F6C"/>
    <w:rsid w:val="00196207"/>
    <w:rsid w:val="0019766B"/>
    <w:rsid w:val="001A1F34"/>
    <w:rsid w:val="001A3DF4"/>
    <w:rsid w:val="001A5A06"/>
    <w:rsid w:val="001B1637"/>
    <w:rsid w:val="001B2B12"/>
    <w:rsid w:val="001B3BB0"/>
    <w:rsid w:val="001B48B3"/>
    <w:rsid w:val="001C5597"/>
    <w:rsid w:val="001C6347"/>
    <w:rsid w:val="001D02EB"/>
    <w:rsid w:val="001D328D"/>
    <w:rsid w:val="001D56C5"/>
    <w:rsid w:val="001D6851"/>
    <w:rsid w:val="001E0ADD"/>
    <w:rsid w:val="001E1FE0"/>
    <w:rsid w:val="001F044C"/>
    <w:rsid w:val="00206368"/>
    <w:rsid w:val="00207F24"/>
    <w:rsid w:val="002103FD"/>
    <w:rsid w:val="00210E94"/>
    <w:rsid w:val="00233630"/>
    <w:rsid w:val="0024073C"/>
    <w:rsid w:val="002571ED"/>
    <w:rsid w:val="002615EA"/>
    <w:rsid w:val="00271458"/>
    <w:rsid w:val="00273600"/>
    <w:rsid w:val="00281B14"/>
    <w:rsid w:val="002822D9"/>
    <w:rsid w:val="00290DD2"/>
    <w:rsid w:val="0029225F"/>
    <w:rsid w:val="00296B00"/>
    <w:rsid w:val="002A0FF7"/>
    <w:rsid w:val="002A3FD7"/>
    <w:rsid w:val="002A4E26"/>
    <w:rsid w:val="002A76B7"/>
    <w:rsid w:val="002B378C"/>
    <w:rsid w:val="002B7885"/>
    <w:rsid w:val="002C322E"/>
    <w:rsid w:val="002C39FC"/>
    <w:rsid w:val="002C410A"/>
    <w:rsid w:val="002D0FAC"/>
    <w:rsid w:val="002D1E6C"/>
    <w:rsid w:val="002D3243"/>
    <w:rsid w:val="002D6D4E"/>
    <w:rsid w:val="002D76A5"/>
    <w:rsid w:val="002E06EF"/>
    <w:rsid w:val="002E5B44"/>
    <w:rsid w:val="002E5D5E"/>
    <w:rsid w:val="002F0503"/>
    <w:rsid w:val="002F15F5"/>
    <w:rsid w:val="002F651A"/>
    <w:rsid w:val="00303443"/>
    <w:rsid w:val="00303ADD"/>
    <w:rsid w:val="003058D5"/>
    <w:rsid w:val="00307874"/>
    <w:rsid w:val="0031097A"/>
    <w:rsid w:val="00316B44"/>
    <w:rsid w:val="00317107"/>
    <w:rsid w:val="00320375"/>
    <w:rsid w:val="00324250"/>
    <w:rsid w:val="0033268C"/>
    <w:rsid w:val="003334DF"/>
    <w:rsid w:val="00334C61"/>
    <w:rsid w:val="00345723"/>
    <w:rsid w:val="00346484"/>
    <w:rsid w:val="00346CDD"/>
    <w:rsid w:val="00352A5B"/>
    <w:rsid w:val="003576F3"/>
    <w:rsid w:val="00364FC0"/>
    <w:rsid w:val="00367E67"/>
    <w:rsid w:val="003722F4"/>
    <w:rsid w:val="00375FCD"/>
    <w:rsid w:val="00376FBB"/>
    <w:rsid w:val="003801F5"/>
    <w:rsid w:val="00381BF4"/>
    <w:rsid w:val="00382171"/>
    <w:rsid w:val="003937DC"/>
    <w:rsid w:val="00396239"/>
    <w:rsid w:val="003A3F42"/>
    <w:rsid w:val="003A56DD"/>
    <w:rsid w:val="003A78FE"/>
    <w:rsid w:val="003A7F52"/>
    <w:rsid w:val="003B6D0F"/>
    <w:rsid w:val="003C1EC0"/>
    <w:rsid w:val="003C4F79"/>
    <w:rsid w:val="003C6C4A"/>
    <w:rsid w:val="003D215A"/>
    <w:rsid w:val="003D219A"/>
    <w:rsid w:val="003D2B21"/>
    <w:rsid w:val="003E1DB4"/>
    <w:rsid w:val="003F2609"/>
    <w:rsid w:val="003F5494"/>
    <w:rsid w:val="004021CE"/>
    <w:rsid w:val="00404ACD"/>
    <w:rsid w:val="00407E43"/>
    <w:rsid w:val="004117A9"/>
    <w:rsid w:val="00421B23"/>
    <w:rsid w:val="00423436"/>
    <w:rsid w:val="00423C05"/>
    <w:rsid w:val="00433AEA"/>
    <w:rsid w:val="0043604F"/>
    <w:rsid w:val="00440E49"/>
    <w:rsid w:val="00451DCE"/>
    <w:rsid w:val="004568FF"/>
    <w:rsid w:val="00456CD6"/>
    <w:rsid w:val="00462B2F"/>
    <w:rsid w:val="004727C2"/>
    <w:rsid w:val="0048380A"/>
    <w:rsid w:val="00483837"/>
    <w:rsid w:val="0048635A"/>
    <w:rsid w:val="0048726F"/>
    <w:rsid w:val="00491385"/>
    <w:rsid w:val="0049353A"/>
    <w:rsid w:val="004943DF"/>
    <w:rsid w:val="00495171"/>
    <w:rsid w:val="00495F51"/>
    <w:rsid w:val="004A633E"/>
    <w:rsid w:val="004B76EC"/>
    <w:rsid w:val="004B79EB"/>
    <w:rsid w:val="004C0238"/>
    <w:rsid w:val="004C0CEE"/>
    <w:rsid w:val="004C7AE6"/>
    <w:rsid w:val="004D4187"/>
    <w:rsid w:val="004D5805"/>
    <w:rsid w:val="004F3BEB"/>
    <w:rsid w:val="004F56A2"/>
    <w:rsid w:val="00502D64"/>
    <w:rsid w:val="00506CD8"/>
    <w:rsid w:val="005070FB"/>
    <w:rsid w:val="005201C2"/>
    <w:rsid w:val="00522B67"/>
    <w:rsid w:val="00523D94"/>
    <w:rsid w:val="0052563E"/>
    <w:rsid w:val="005315AA"/>
    <w:rsid w:val="005347EB"/>
    <w:rsid w:val="0054088C"/>
    <w:rsid w:val="0054095F"/>
    <w:rsid w:val="00543AF5"/>
    <w:rsid w:val="00543EE4"/>
    <w:rsid w:val="00547FA5"/>
    <w:rsid w:val="00563767"/>
    <w:rsid w:val="00590623"/>
    <w:rsid w:val="00590AFB"/>
    <w:rsid w:val="005941ED"/>
    <w:rsid w:val="005A1892"/>
    <w:rsid w:val="005A3EEE"/>
    <w:rsid w:val="005A56BA"/>
    <w:rsid w:val="005B2D3F"/>
    <w:rsid w:val="005C6C91"/>
    <w:rsid w:val="005D1470"/>
    <w:rsid w:val="005D4CD1"/>
    <w:rsid w:val="005D6DFA"/>
    <w:rsid w:val="005E05EC"/>
    <w:rsid w:val="005E4A43"/>
    <w:rsid w:val="005F01A9"/>
    <w:rsid w:val="00605DA5"/>
    <w:rsid w:val="00611112"/>
    <w:rsid w:val="00612BDB"/>
    <w:rsid w:val="00614124"/>
    <w:rsid w:val="00620100"/>
    <w:rsid w:val="006219B5"/>
    <w:rsid w:val="00626CCA"/>
    <w:rsid w:val="00627CB3"/>
    <w:rsid w:val="00631295"/>
    <w:rsid w:val="006434D9"/>
    <w:rsid w:val="00645226"/>
    <w:rsid w:val="00647FA5"/>
    <w:rsid w:val="00650CE0"/>
    <w:rsid w:val="00653139"/>
    <w:rsid w:val="00653DEE"/>
    <w:rsid w:val="00655FB3"/>
    <w:rsid w:val="00656A1F"/>
    <w:rsid w:val="0066233B"/>
    <w:rsid w:val="00664FBF"/>
    <w:rsid w:val="0066637B"/>
    <w:rsid w:val="00666546"/>
    <w:rsid w:val="0067026C"/>
    <w:rsid w:val="0067305E"/>
    <w:rsid w:val="00673F6A"/>
    <w:rsid w:val="00685B66"/>
    <w:rsid w:val="006932F6"/>
    <w:rsid w:val="00693DE6"/>
    <w:rsid w:val="006B0761"/>
    <w:rsid w:val="006C0CBB"/>
    <w:rsid w:val="006C1E28"/>
    <w:rsid w:val="006D5044"/>
    <w:rsid w:val="006E6AE7"/>
    <w:rsid w:val="006F2353"/>
    <w:rsid w:val="006F37DB"/>
    <w:rsid w:val="006F607C"/>
    <w:rsid w:val="00706785"/>
    <w:rsid w:val="007074BA"/>
    <w:rsid w:val="0071073C"/>
    <w:rsid w:val="00710997"/>
    <w:rsid w:val="0071150D"/>
    <w:rsid w:val="007128E9"/>
    <w:rsid w:val="00721B0B"/>
    <w:rsid w:val="00725D07"/>
    <w:rsid w:val="0073305F"/>
    <w:rsid w:val="00735CD4"/>
    <w:rsid w:val="00746251"/>
    <w:rsid w:val="00755626"/>
    <w:rsid w:val="00755F8A"/>
    <w:rsid w:val="00764823"/>
    <w:rsid w:val="00771A82"/>
    <w:rsid w:val="00796889"/>
    <w:rsid w:val="007B0860"/>
    <w:rsid w:val="007B519E"/>
    <w:rsid w:val="007B7804"/>
    <w:rsid w:val="007D49A6"/>
    <w:rsid w:val="007E141F"/>
    <w:rsid w:val="007E4659"/>
    <w:rsid w:val="007E4AEB"/>
    <w:rsid w:val="007F0556"/>
    <w:rsid w:val="007F109A"/>
    <w:rsid w:val="007F7129"/>
    <w:rsid w:val="007F74F1"/>
    <w:rsid w:val="007F7E0A"/>
    <w:rsid w:val="008010DD"/>
    <w:rsid w:val="00804F6C"/>
    <w:rsid w:val="0081648B"/>
    <w:rsid w:val="0082003E"/>
    <w:rsid w:val="00826294"/>
    <w:rsid w:val="00826AED"/>
    <w:rsid w:val="0083732D"/>
    <w:rsid w:val="00841698"/>
    <w:rsid w:val="00844018"/>
    <w:rsid w:val="00851C37"/>
    <w:rsid w:val="00852CDD"/>
    <w:rsid w:val="00853FF0"/>
    <w:rsid w:val="0085675A"/>
    <w:rsid w:val="00857495"/>
    <w:rsid w:val="00862BD3"/>
    <w:rsid w:val="008631A5"/>
    <w:rsid w:val="008742A0"/>
    <w:rsid w:val="00874784"/>
    <w:rsid w:val="0087586C"/>
    <w:rsid w:val="00876861"/>
    <w:rsid w:val="00876E06"/>
    <w:rsid w:val="00877067"/>
    <w:rsid w:val="00877A72"/>
    <w:rsid w:val="00877CDB"/>
    <w:rsid w:val="00892D38"/>
    <w:rsid w:val="008A01C7"/>
    <w:rsid w:val="008A1B7C"/>
    <w:rsid w:val="008A711D"/>
    <w:rsid w:val="008A735C"/>
    <w:rsid w:val="008B2B71"/>
    <w:rsid w:val="008B3541"/>
    <w:rsid w:val="008B3F5A"/>
    <w:rsid w:val="008D01A4"/>
    <w:rsid w:val="008D2047"/>
    <w:rsid w:val="008D7683"/>
    <w:rsid w:val="008D77F6"/>
    <w:rsid w:val="008E50DA"/>
    <w:rsid w:val="009138D3"/>
    <w:rsid w:val="0091577E"/>
    <w:rsid w:val="00917B83"/>
    <w:rsid w:val="009221EE"/>
    <w:rsid w:val="00922F0E"/>
    <w:rsid w:val="0092364F"/>
    <w:rsid w:val="00935D01"/>
    <w:rsid w:val="00936995"/>
    <w:rsid w:val="00940898"/>
    <w:rsid w:val="009415D7"/>
    <w:rsid w:val="0094296A"/>
    <w:rsid w:val="00945BF3"/>
    <w:rsid w:val="009505E0"/>
    <w:rsid w:val="00950ED2"/>
    <w:rsid w:val="00951B92"/>
    <w:rsid w:val="00963D2E"/>
    <w:rsid w:val="0097481A"/>
    <w:rsid w:val="00985467"/>
    <w:rsid w:val="009A0263"/>
    <w:rsid w:val="009B2B03"/>
    <w:rsid w:val="009C0B60"/>
    <w:rsid w:val="009D212B"/>
    <w:rsid w:val="009D2331"/>
    <w:rsid w:val="009D29E4"/>
    <w:rsid w:val="009D29E7"/>
    <w:rsid w:val="009E315B"/>
    <w:rsid w:val="009E4E22"/>
    <w:rsid w:val="009E4F6F"/>
    <w:rsid w:val="009E6D9A"/>
    <w:rsid w:val="009F0528"/>
    <w:rsid w:val="009F546B"/>
    <w:rsid w:val="009F5A3F"/>
    <w:rsid w:val="009F6374"/>
    <w:rsid w:val="009F76D0"/>
    <w:rsid w:val="00A0267B"/>
    <w:rsid w:val="00A0307B"/>
    <w:rsid w:val="00A05AA5"/>
    <w:rsid w:val="00A102E0"/>
    <w:rsid w:val="00A12AD4"/>
    <w:rsid w:val="00A240EF"/>
    <w:rsid w:val="00A303C5"/>
    <w:rsid w:val="00A403DD"/>
    <w:rsid w:val="00A4684A"/>
    <w:rsid w:val="00A52DEE"/>
    <w:rsid w:val="00A5385C"/>
    <w:rsid w:val="00A55563"/>
    <w:rsid w:val="00A63F38"/>
    <w:rsid w:val="00A66933"/>
    <w:rsid w:val="00A66F01"/>
    <w:rsid w:val="00A703BE"/>
    <w:rsid w:val="00A71724"/>
    <w:rsid w:val="00A7790B"/>
    <w:rsid w:val="00A845B2"/>
    <w:rsid w:val="00A8508A"/>
    <w:rsid w:val="00A95ECE"/>
    <w:rsid w:val="00AA53B1"/>
    <w:rsid w:val="00AA7551"/>
    <w:rsid w:val="00AB03A9"/>
    <w:rsid w:val="00AB16FB"/>
    <w:rsid w:val="00AB26D2"/>
    <w:rsid w:val="00AB4D59"/>
    <w:rsid w:val="00AC3873"/>
    <w:rsid w:val="00AD639A"/>
    <w:rsid w:val="00AD71CF"/>
    <w:rsid w:val="00AD7214"/>
    <w:rsid w:val="00AE1568"/>
    <w:rsid w:val="00AE2C4C"/>
    <w:rsid w:val="00AE352F"/>
    <w:rsid w:val="00AE5A2C"/>
    <w:rsid w:val="00AE5E60"/>
    <w:rsid w:val="00AF0DED"/>
    <w:rsid w:val="00AF4AB0"/>
    <w:rsid w:val="00AF4D74"/>
    <w:rsid w:val="00AF7990"/>
    <w:rsid w:val="00B14501"/>
    <w:rsid w:val="00B16150"/>
    <w:rsid w:val="00B162E4"/>
    <w:rsid w:val="00B16DAB"/>
    <w:rsid w:val="00B21596"/>
    <w:rsid w:val="00B329B3"/>
    <w:rsid w:val="00B33F25"/>
    <w:rsid w:val="00B34912"/>
    <w:rsid w:val="00B4072E"/>
    <w:rsid w:val="00B41A56"/>
    <w:rsid w:val="00B41B5F"/>
    <w:rsid w:val="00B4223B"/>
    <w:rsid w:val="00B43095"/>
    <w:rsid w:val="00B4468A"/>
    <w:rsid w:val="00B51090"/>
    <w:rsid w:val="00B5569B"/>
    <w:rsid w:val="00B71F8C"/>
    <w:rsid w:val="00B73367"/>
    <w:rsid w:val="00B769BD"/>
    <w:rsid w:val="00B83A59"/>
    <w:rsid w:val="00B844F1"/>
    <w:rsid w:val="00B84672"/>
    <w:rsid w:val="00B867D2"/>
    <w:rsid w:val="00B92E5E"/>
    <w:rsid w:val="00B94E1F"/>
    <w:rsid w:val="00B9681A"/>
    <w:rsid w:val="00BA0C1C"/>
    <w:rsid w:val="00BA28CA"/>
    <w:rsid w:val="00BA2D6D"/>
    <w:rsid w:val="00BB4236"/>
    <w:rsid w:val="00BB49C5"/>
    <w:rsid w:val="00BC029A"/>
    <w:rsid w:val="00BC0FBD"/>
    <w:rsid w:val="00BD1B93"/>
    <w:rsid w:val="00BD2408"/>
    <w:rsid w:val="00BD3DD7"/>
    <w:rsid w:val="00BD724A"/>
    <w:rsid w:val="00BD777E"/>
    <w:rsid w:val="00BE1EC0"/>
    <w:rsid w:val="00BE269E"/>
    <w:rsid w:val="00BF6FB1"/>
    <w:rsid w:val="00C0118D"/>
    <w:rsid w:val="00C15869"/>
    <w:rsid w:val="00C167DD"/>
    <w:rsid w:val="00C16E63"/>
    <w:rsid w:val="00C20AE6"/>
    <w:rsid w:val="00C222EC"/>
    <w:rsid w:val="00C24095"/>
    <w:rsid w:val="00C24FB7"/>
    <w:rsid w:val="00C273FD"/>
    <w:rsid w:val="00C400FA"/>
    <w:rsid w:val="00C4322F"/>
    <w:rsid w:val="00C46880"/>
    <w:rsid w:val="00C60644"/>
    <w:rsid w:val="00C609AD"/>
    <w:rsid w:val="00C65379"/>
    <w:rsid w:val="00C7009F"/>
    <w:rsid w:val="00C76D73"/>
    <w:rsid w:val="00C81590"/>
    <w:rsid w:val="00C850C2"/>
    <w:rsid w:val="00C86ADE"/>
    <w:rsid w:val="00C87763"/>
    <w:rsid w:val="00C877B1"/>
    <w:rsid w:val="00C9583A"/>
    <w:rsid w:val="00CA357E"/>
    <w:rsid w:val="00CA5546"/>
    <w:rsid w:val="00CA5BD5"/>
    <w:rsid w:val="00CA6ACB"/>
    <w:rsid w:val="00CA7306"/>
    <w:rsid w:val="00CB2616"/>
    <w:rsid w:val="00CB77AD"/>
    <w:rsid w:val="00CC0AC2"/>
    <w:rsid w:val="00CC14E3"/>
    <w:rsid w:val="00CC292F"/>
    <w:rsid w:val="00CC7F43"/>
    <w:rsid w:val="00CD23E2"/>
    <w:rsid w:val="00CD5DA0"/>
    <w:rsid w:val="00CF607C"/>
    <w:rsid w:val="00CF7920"/>
    <w:rsid w:val="00D10189"/>
    <w:rsid w:val="00D12B3A"/>
    <w:rsid w:val="00D211CD"/>
    <w:rsid w:val="00D2693F"/>
    <w:rsid w:val="00D26A08"/>
    <w:rsid w:val="00D2775F"/>
    <w:rsid w:val="00D32C89"/>
    <w:rsid w:val="00D35532"/>
    <w:rsid w:val="00D426DC"/>
    <w:rsid w:val="00D44FCA"/>
    <w:rsid w:val="00D505FC"/>
    <w:rsid w:val="00D5248B"/>
    <w:rsid w:val="00D54575"/>
    <w:rsid w:val="00D56336"/>
    <w:rsid w:val="00D602A8"/>
    <w:rsid w:val="00D612E7"/>
    <w:rsid w:val="00D64197"/>
    <w:rsid w:val="00D7138C"/>
    <w:rsid w:val="00D7506F"/>
    <w:rsid w:val="00D75209"/>
    <w:rsid w:val="00D7791C"/>
    <w:rsid w:val="00D81B9C"/>
    <w:rsid w:val="00D864B4"/>
    <w:rsid w:val="00D916C4"/>
    <w:rsid w:val="00D93E4F"/>
    <w:rsid w:val="00DA13CC"/>
    <w:rsid w:val="00DA2778"/>
    <w:rsid w:val="00DA529E"/>
    <w:rsid w:val="00DA6479"/>
    <w:rsid w:val="00DB1D7A"/>
    <w:rsid w:val="00DB69DF"/>
    <w:rsid w:val="00DB6DD6"/>
    <w:rsid w:val="00DB798D"/>
    <w:rsid w:val="00DC4481"/>
    <w:rsid w:val="00DD27BC"/>
    <w:rsid w:val="00DD5367"/>
    <w:rsid w:val="00DE2907"/>
    <w:rsid w:val="00DE72DB"/>
    <w:rsid w:val="00DE7B02"/>
    <w:rsid w:val="00DF2864"/>
    <w:rsid w:val="00E01D06"/>
    <w:rsid w:val="00E10768"/>
    <w:rsid w:val="00E113C6"/>
    <w:rsid w:val="00E21735"/>
    <w:rsid w:val="00E26F41"/>
    <w:rsid w:val="00E3421D"/>
    <w:rsid w:val="00E41A57"/>
    <w:rsid w:val="00E50F92"/>
    <w:rsid w:val="00E55ECC"/>
    <w:rsid w:val="00E57303"/>
    <w:rsid w:val="00E620B5"/>
    <w:rsid w:val="00E62706"/>
    <w:rsid w:val="00E638E8"/>
    <w:rsid w:val="00E76C18"/>
    <w:rsid w:val="00E8481B"/>
    <w:rsid w:val="00E90E1C"/>
    <w:rsid w:val="00E92641"/>
    <w:rsid w:val="00EA3770"/>
    <w:rsid w:val="00EA6556"/>
    <w:rsid w:val="00EA674D"/>
    <w:rsid w:val="00EA7029"/>
    <w:rsid w:val="00EB0B8F"/>
    <w:rsid w:val="00EB42BE"/>
    <w:rsid w:val="00EB51BE"/>
    <w:rsid w:val="00EB5C30"/>
    <w:rsid w:val="00EB7B1E"/>
    <w:rsid w:val="00ED32BA"/>
    <w:rsid w:val="00EE06D7"/>
    <w:rsid w:val="00EE1681"/>
    <w:rsid w:val="00EE2009"/>
    <w:rsid w:val="00EF0316"/>
    <w:rsid w:val="00EF2F2E"/>
    <w:rsid w:val="00EF48DD"/>
    <w:rsid w:val="00EF6F5F"/>
    <w:rsid w:val="00F221DD"/>
    <w:rsid w:val="00F246FC"/>
    <w:rsid w:val="00F24B63"/>
    <w:rsid w:val="00F251FD"/>
    <w:rsid w:val="00F34041"/>
    <w:rsid w:val="00F4181B"/>
    <w:rsid w:val="00F420C6"/>
    <w:rsid w:val="00F502CF"/>
    <w:rsid w:val="00F5460E"/>
    <w:rsid w:val="00F612D5"/>
    <w:rsid w:val="00F64D3E"/>
    <w:rsid w:val="00F65221"/>
    <w:rsid w:val="00F653D1"/>
    <w:rsid w:val="00F70DF2"/>
    <w:rsid w:val="00F713DE"/>
    <w:rsid w:val="00F723BF"/>
    <w:rsid w:val="00F85747"/>
    <w:rsid w:val="00F867C1"/>
    <w:rsid w:val="00F92EF1"/>
    <w:rsid w:val="00F97F9E"/>
    <w:rsid w:val="00FB280D"/>
    <w:rsid w:val="00FB2B3A"/>
    <w:rsid w:val="00FB3012"/>
    <w:rsid w:val="00FC0CA0"/>
    <w:rsid w:val="00FC7C0F"/>
    <w:rsid w:val="00FC7FF1"/>
    <w:rsid w:val="00FD1F5B"/>
    <w:rsid w:val="00FD1FD6"/>
    <w:rsid w:val="00FD24AC"/>
    <w:rsid w:val="00FD34A2"/>
    <w:rsid w:val="00FD5337"/>
    <w:rsid w:val="00FF08E7"/>
    <w:rsid w:val="00FF379B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C3508"/>
  <w15:docId w15:val="{7876477C-8C79-489C-9F30-CC57CC1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FD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103FD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1"/>
    <w:next w:val="a"/>
    <w:qFormat/>
    <w:rsid w:val="002103FD"/>
    <w:pPr>
      <w:outlineLvl w:val="1"/>
    </w:pPr>
  </w:style>
  <w:style w:type="paragraph" w:styleId="3">
    <w:name w:val="heading 3"/>
    <w:basedOn w:val="2"/>
    <w:next w:val="a"/>
    <w:qFormat/>
    <w:rsid w:val="002103FD"/>
    <w:pPr>
      <w:outlineLvl w:val="2"/>
    </w:pPr>
  </w:style>
  <w:style w:type="paragraph" w:styleId="4">
    <w:name w:val="heading 4"/>
    <w:basedOn w:val="3"/>
    <w:next w:val="a"/>
    <w:qFormat/>
    <w:rsid w:val="002103FD"/>
    <w:pPr>
      <w:outlineLvl w:val="3"/>
    </w:pPr>
  </w:style>
  <w:style w:type="paragraph" w:styleId="5">
    <w:name w:val="heading 5"/>
    <w:basedOn w:val="a"/>
    <w:next w:val="a"/>
    <w:qFormat/>
    <w:rsid w:val="002103FD"/>
    <w:pPr>
      <w:keepNext/>
      <w:spacing w:line="240" w:lineRule="auto"/>
      <w:ind w:left="7200"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03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03FD"/>
    <w:pPr>
      <w:tabs>
        <w:tab w:val="center" w:pos="4153"/>
        <w:tab w:val="right" w:pos="8306"/>
      </w:tabs>
    </w:pPr>
  </w:style>
  <w:style w:type="character" w:styleId="a5">
    <w:name w:val="page number"/>
    <w:rsid w:val="002103FD"/>
    <w:rPr>
      <w:rFonts w:cs="Times New Roman"/>
    </w:rPr>
  </w:style>
  <w:style w:type="paragraph" w:customStyle="1" w:styleId="a6">
    <w:name w:val="Íîìåð ôîðìóëû"/>
    <w:basedOn w:val="a"/>
    <w:rsid w:val="002103FD"/>
    <w:pPr>
      <w:ind w:firstLine="0"/>
    </w:pPr>
  </w:style>
  <w:style w:type="paragraph" w:customStyle="1" w:styleId="a7">
    <w:name w:val="Îïðåäåëåíèå"/>
    <w:basedOn w:val="a"/>
    <w:rsid w:val="002103FD"/>
    <w:pPr>
      <w:keepNext/>
    </w:pPr>
    <w:rPr>
      <w:u w:val="single"/>
    </w:rPr>
  </w:style>
  <w:style w:type="paragraph" w:customStyle="1" w:styleId="text">
    <w:name w:val="text"/>
    <w:basedOn w:val="a"/>
    <w:rsid w:val="002103FD"/>
    <w:pPr>
      <w:spacing w:before="120" w:line="240" w:lineRule="auto"/>
      <w:ind w:firstLine="397"/>
    </w:pPr>
    <w:rPr>
      <w:rFonts w:ascii="HelvDL" w:hAnsi="HelvDL" w:cs="HelvDL"/>
      <w:sz w:val="22"/>
      <w:szCs w:val="22"/>
      <w:lang w:val="en-GB"/>
    </w:rPr>
  </w:style>
  <w:style w:type="character" w:styleId="a8">
    <w:name w:val="Hyperlink"/>
    <w:rsid w:val="002103FD"/>
    <w:rPr>
      <w:rFonts w:cs="Times New Roman"/>
      <w:color w:val="0000FF"/>
      <w:u w:val="single"/>
    </w:rPr>
  </w:style>
  <w:style w:type="paragraph" w:styleId="a9">
    <w:name w:val="Body Text"/>
    <w:basedOn w:val="a"/>
    <w:rsid w:val="003801F5"/>
    <w:pPr>
      <w:spacing w:before="120"/>
      <w:ind w:firstLine="0"/>
    </w:pPr>
    <w:rPr>
      <w:sz w:val="20"/>
      <w:szCs w:val="20"/>
    </w:rPr>
  </w:style>
  <w:style w:type="paragraph" w:styleId="aa">
    <w:name w:val="Balloon Text"/>
    <w:basedOn w:val="a"/>
    <w:semiHidden/>
    <w:rsid w:val="001E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препараты Сенеж</vt:lpstr>
    </vt:vector>
  </TitlesOfParts>
  <Manager>Авдашкевич И.А.</Manager>
  <Company>ABC Group Co.Ltd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препараты Сенеж</dc:title>
  <dc:subject>Препараты Сенеж, прайс-лист</dc:subject>
  <dc:creator>Пользователь;Дмитрий Фадеев</dc:creator>
  <cp:keywords>сенеж, антисептики, препараты, защита, древесина, пропитки, прайс, цена, Санкт-Петербург, склад, продажа, опт</cp:keywords>
  <dc:description>Прайс-лист на препараты Сенеж с февраля 2014</dc:description>
  <cp:lastModifiedBy>user</cp:lastModifiedBy>
  <cp:revision>2</cp:revision>
  <cp:lastPrinted>2019-10-07T09:44:00Z</cp:lastPrinted>
  <dcterms:created xsi:type="dcterms:W3CDTF">2020-04-29T08:07:00Z</dcterms:created>
  <dcterms:modified xsi:type="dcterms:W3CDTF">2020-04-29T08:07:00Z</dcterms:modified>
  <cp:category>Сенеж</cp:category>
</cp:coreProperties>
</file>