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8FDA" w14:textId="77777777" w:rsidR="001A4092" w:rsidRPr="001A4092" w:rsidRDefault="001A4092" w:rsidP="001A4092">
      <w:pPr>
        <w:pStyle w:val="a3"/>
        <w:rPr>
          <w:sz w:val="20"/>
        </w:rPr>
      </w:pPr>
    </w:p>
    <w:p w14:paraId="0C406F0C" w14:textId="77777777" w:rsidR="001A4092" w:rsidRPr="002E1708" w:rsidRDefault="001A4092" w:rsidP="001A4092">
      <w:pPr>
        <w:pStyle w:val="a3"/>
        <w:ind w:firstLine="0"/>
        <w:jc w:val="center"/>
        <w:rPr>
          <w:b/>
          <w:sz w:val="20"/>
        </w:rPr>
      </w:pPr>
      <w:r w:rsidRPr="002E1708">
        <w:rPr>
          <w:b/>
          <w:sz w:val="20"/>
        </w:rPr>
        <w:t>Текстовая часть приказа «О дальнейшем совершенствовании организации работы по охране труда»</w:t>
      </w:r>
    </w:p>
    <w:p w14:paraId="1EF0D276" w14:textId="77777777" w:rsidR="001A4092" w:rsidRPr="002E1708" w:rsidRDefault="001A4092" w:rsidP="001A4092">
      <w:pPr>
        <w:pStyle w:val="a3"/>
        <w:rPr>
          <w:sz w:val="20"/>
        </w:rPr>
      </w:pPr>
    </w:p>
    <w:p w14:paraId="17C6CE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В целях дальнейшего совершенствования организации работы по охране труда, обеспечения соблюдения законодательства об охране труда, конституционного права граждан на здоровые и безопасные условия труда</w:t>
      </w:r>
    </w:p>
    <w:p w14:paraId="40DC037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НАЗНАЧАЮ:</w:t>
      </w:r>
    </w:p>
    <w:p w14:paraId="537CF8C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1. Лицами, ответственными за организацию охраны труда и осуществление контроля за соблюдением работниками требований по охране труда в организации и структурных подразделениях, а также при выполнении отдельных видов работ, </w:t>
      </w:r>
      <w:r w:rsidR="00F6306E" w:rsidRPr="002E1708">
        <w:rPr>
          <w:sz w:val="20"/>
        </w:rPr>
        <w:t>–</w:t>
      </w:r>
      <w:r w:rsidRPr="002E1708">
        <w:rPr>
          <w:sz w:val="20"/>
        </w:rPr>
        <w:t xml:space="preserve">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</w:t>
      </w:r>
      <w:r w:rsidR="00F6306E" w:rsidRPr="002E1708">
        <w:rPr>
          <w:i/>
          <w:sz w:val="20"/>
          <w:vertAlign w:val="superscript"/>
        </w:rPr>
        <w:t>*</w:t>
      </w:r>
      <w:r w:rsidR="007519F8" w:rsidRPr="002E1708">
        <w:rPr>
          <w:i/>
          <w:sz w:val="20"/>
        </w:rPr>
        <w:t>)</w:t>
      </w:r>
      <w:r w:rsidRPr="002E1708">
        <w:rPr>
          <w:sz w:val="20"/>
        </w:rPr>
        <w:t>.</w:t>
      </w:r>
    </w:p>
    <w:p w14:paraId="7C60548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17 Закона Республики Беларусь от 23 июня 2008 г. № 356-З «Об охране труда».</w:t>
      </w:r>
    </w:p>
    <w:p w14:paraId="1698FE9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2. Уполномоченными на проведение освидетельствования работников на предмет нахождения в состоянии алкогольного, наркотического или токсического опьянения</w:t>
      </w:r>
      <w:r w:rsidR="00965503" w:rsidRPr="002E1708">
        <w:rPr>
          <w:sz w:val="20"/>
        </w:rPr>
        <w:t xml:space="preserve"> </w:t>
      </w:r>
      <w:r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66BBE7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 Инструкции о порядке проведения освидетельствования на предмет нахождения в состоянии алкогольного, наркотического или токсического опьянения работников, утвержденной постановлением Министерства труда и социальной защиты Республики Беларусь и Министерства здравоохранения Республики Беларусь от 2 декабря 2013 г. № 116/119.</w:t>
      </w:r>
    </w:p>
    <w:p w14:paraId="6E76023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3. Лицом, ответственным за электрохозяйство организации и лиц, ответственных за электрохозяйство структурных подразделений организации,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03FD9E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4.1.5 ТКП 181-2023 (33240) «Правила технической эксплуатации электроустановок потребителей».</w:t>
      </w:r>
    </w:p>
    <w:p w14:paraId="6C97A91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4. Лицами, ответственными за своевременное обеспечение работающих и комплектование электроустановок и производственных бригад испытанными средствами защиты в соответствии с нормами комплектования, организацию надлежащего хранения и создание необходимого запаса, своевременное проведение испытаний, периодических осмотров, изъятие непригодных средств и организацию их учета,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13DE0D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5.5 ТКП 290-2026 (33240) «Средства защиты, используемые в электроустановках. Правила применения и испытания»</w:t>
      </w:r>
      <w:r w:rsidRPr="002E1708">
        <w:rPr>
          <w:sz w:val="20"/>
        </w:rPr>
        <w:footnoteReference w:id="1"/>
      </w:r>
      <w:r w:rsidRPr="002E1708">
        <w:rPr>
          <w:sz w:val="20"/>
        </w:rPr>
        <w:t>.</w:t>
      </w:r>
    </w:p>
    <w:p w14:paraId="0DE6A4A5" w14:textId="77777777" w:rsidR="001A4092" w:rsidRPr="002E1708" w:rsidRDefault="001A4092" w:rsidP="001A4092">
      <w:pPr>
        <w:pStyle w:val="a3"/>
        <w:rPr>
          <w:sz w:val="20"/>
        </w:rPr>
      </w:pPr>
    </w:p>
    <w:p w14:paraId="644704F0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Допускается назначение одного лица с группой по электробезопасности не ниже III, ответственного за учет, организацию своевременной выдачи, осмотра, испытания и хранение средств защиты в организации (подразделении), а также изъятие средств защиты, срок испытания которых истек либо имеющих повреждение или неисправность, при которых дальнейшее их использование запрещено.</w:t>
      </w:r>
    </w:p>
    <w:p w14:paraId="13955178" w14:textId="77777777" w:rsidR="001A4092" w:rsidRPr="002E1708" w:rsidRDefault="001A4092" w:rsidP="001A4092">
      <w:pPr>
        <w:pStyle w:val="a3"/>
        <w:rPr>
          <w:sz w:val="20"/>
        </w:rPr>
      </w:pPr>
    </w:p>
    <w:p w14:paraId="626319B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5. Лицом, ответственным за тепловое хозяйство организации,</w:t>
      </w:r>
      <w:r w:rsidR="00965503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EDF943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4.3 ТКП 458-2023 (33240) «Правила технической эксплуатации теплоустановок и тепловых сетей потребителей».</w:t>
      </w:r>
    </w:p>
    <w:p w14:paraId="32460E6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6. Лицами, ответственными за тепловое хозяйство подразделений организации,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4A321A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4.4 ТКП 458-2023 (33240) «Правила технической эксплуатации теплоустановок и тепловых сетей потребителей».</w:t>
      </w:r>
    </w:p>
    <w:p w14:paraId="414F62F4" w14:textId="77777777" w:rsidR="001A4092" w:rsidRPr="002E1708" w:rsidRDefault="001A4092" w:rsidP="001A4092">
      <w:pPr>
        <w:pStyle w:val="a3"/>
        <w:rPr>
          <w:sz w:val="20"/>
        </w:rPr>
      </w:pPr>
      <w:bookmarkStart w:id="0" w:name="_Toc298951442"/>
      <w:bookmarkStart w:id="1" w:name="_Toc306103547"/>
      <w:bookmarkStart w:id="2" w:name="_Toc335401339"/>
      <w:r w:rsidRPr="002E1708">
        <w:rPr>
          <w:sz w:val="20"/>
        </w:rPr>
        <w:t>7. Лицами, ответственными за состояние и применение средств измерений, используемых в организации и в структурных подразделениях</w:t>
      </w:r>
      <w:bookmarkEnd w:id="0"/>
      <w:bookmarkEnd w:id="1"/>
      <w:bookmarkEnd w:id="2"/>
      <w:r w:rsidRPr="002E1708">
        <w:rPr>
          <w:sz w:val="20"/>
        </w:rPr>
        <w:t xml:space="preserve"> организации,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D940F9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27.2 ТКП 458-2023 (33240) «Правила технической эксплуатации теплоустановок и тепловых сетей потребителей».</w:t>
      </w:r>
    </w:p>
    <w:p w14:paraId="5426213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8. Лицом, ответственным за безопасную эксплуатацию объектов газораспределительной системы и газопотребления в целом по организации,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5D5184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65 и 718 Правил по обеспечению промышленной безопасности в области газоснабжения, утвержденных постановлением Министерства по чрезвычайным ситуациям Республики Беларусь от 5 декабря 2022 г. № 66.</w:t>
      </w:r>
    </w:p>
    <w:p w14:paraId="6B10C802" w14:textId="77777777" w:rsidR="001A4092" w:rsidRPr="002E1708" w:rsidRDefault="001A4092" w:rsidP="001A4092">
      <w:pPr>
        <w:pStyle w:val="a3"/>
        <w:rPr>
          <w:sz w:val="20"/>
        </w:rPr>
      </w:pPr>
    </w:p>
    <w:p w14:paraId="7DD5F6B9" w14:textId="77777777" w:rsidR="001A4092" w:rsidRPr="002E1708" w:rsidRDefault="001A4092" w:rsidP="001A4092">
      <w:pPr>
        <w:pStyle w:val="a3"/>
        <w:rPr>
          <w:i/>
          <w:sz w:val="18"/>
        </w:rPr>
      </w:pPr>
      <w:r w:rsidRPr="002E1708">
        <w:rPr>
          <w:i/>
          <w:sz w:val="18"/>
        </w:rPr>
        <w:t>Примечания:</w:t>
      </w:r>
    </w:p>
    <w:p w14:paraId="14671D1B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1. При необходимости такие ответственные могут назначаться в каждом цехе (на каждом участке).</w:t>
      </w:r>
    </w:p>
    <w:p w14:paraId="52D45F10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2. На стационарных автомобильных газонаполнительных компрессорных станциях должны быть назначены лица, ответственные за безопасную эксплуатацию объектов газораспределительной системы и газопотребления, проведение газоопасных работ, исправное состояние и безопасную эксплуатацию оборудования под давлением, за осуществление производственного контроля, а также ответственные за безопасную эксплуатацию вентиляционных систем.</w:t>
      </w:r>
    </w:p>
    <w:p w14:paraId="384FC2E1" w14:textId="77777777" w:rsidR="00F6306E" w:rsidRPr="002E1708" w:rsidRDefault="00F6306E" w:rsidP="001A4092">
      <w:pPr>
        <w:pStyle w:val="a3"/>
        <w:rPr>
          <w:sz w:val="18"/>
        </w:rPr>
      </w:pPr>
      <w:r w:rsidRPr="002E1708">
        <w:rPr>
          <w:sz w:val="18"/>
          <w:vertAlign w:val="superscript"/>
        </w:rPr>
        <w:lastRenderedPageBreak/>
        <w:t>*</w:t>
      </w:r>
      <w:r w:rsidRPr="002E1708">
        <w:rPr>
          <w:sz w:val="20"/>
          <w:szCs w:val="20"/>
        </w:rPr>
        <w:t>Здесь и далее в подобных случаях данные указываются для каждого назначаемого лица</w:t>
      </w:r>
    </w:p>
    <w:p w14:paraId="66F3F1F3" w14:textId="77777777" w:rsidR="001A4092" w:rsidRPr="002E1708" w:rsidRDefault="001A4092" w:rsidP="001A4092">
      <w:pPr>
        <w:pStyle w:val="a3"/>
        <w:rPr>
          <w:sz w:val="20"/>
        </w:rPr>
      </w:pPr>
    </w:p>
    <w:p w14:paraId="3795EAA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9. Лицом, ответственным за безопасную эксплуатацию объектов газораспределительной системы и газопотребления общественных зданий, в которых газ используется как топливо,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D58717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356 Правил по обеспечению промышленной безопасности в области газоснабжения, утвержденных постановлением Министерства по чрезвычайным ситуациям Республики Беларусь от 5 декабря 2022 г. № 66.</w:t>
      </w:r>
    </w:p>
    <w:p w14:paraId="1505F02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10. Лицом, ответственным за исправное состояние и безопасную эксплуатацию оборудования, работающего под избыточным давлением,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FDA965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172 Правил по обеспечению промышленной безопасности оборудования, работающего под избыточным давлением, утвержденных постановлением Министерства по чрезвычайным ситуациям Республики Беларусь от 27 декабря 2022 г. № 84.</w:t>
      </w:r>
    </w:p>
    <w:p w14:paraId="1FC5FB0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11. Ответственным за организацию и обеспечение промышленной безопасности при эксплуатации котельной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93BB4E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141 Правил по обеспечению промышленной безопасности котельных с установленными в них паровыми котлами с давлением пара не более 0,07 МПа и водогрейными котлами с температурой нагрева воды не выше 115 °C, утвержденных постановлением Министерства по чрезвычайным ситуациям Республики Беларусь от 1 февраля 2021 г. № 5.</w:t>
      </w:r>
    </w:p>
    <w:p w14:paraId="5296C8D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12. Ответственными за исправное состояние и безопасную эксплуатацию технологических трубопроводов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DA3EDA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263 Правил по обеспечению промышленной безопасности при эксплуатации технологических трубопроводов, утвержденных постановлением Министерства по чрезвычайным ситуациям Республики Беларусь от 23 апреля 2020 г. № 21.</w:t>
      </w:r>
    </w:p>
    <w:p w14:paraId="14E0B15B" w14:textId="77777777" w:rsidR="001A4092" w:rsidRPr="002E1708" w:rsidRDefault="001A4092" w:rsidP="001A4092">
      <w:pPr>
        <w:pStyle w:val="a3"/>
        <w:rPr>
          <w:sz w:val="20"/>
        </w:rPr>
      </w:pPr>
      <w:bookmarkStart w:id="3" w:name="CA0_ПРА__1_РЗ_VI_6_ГЛ_28_28_П_264_265CN_"/>
      <w:bookmarkEnd w:id="3"/>
      <w:r w:rsidRPr="002E1708">
        <w:rPr>
          <w:sz w:val="20"/>
        </w:rPr>
        <w:t xml:space="preserve">13. Лицом(ами) по надзору за безопасной эксплуатацией технологических трубопроводов </w:t>
      </w:r>
      <w:r w:rsidR="00965503" w:rsidRPr="002E1708">
        <w:rPr>
          <w:sz w:val="20"/>
        </w:rPr>
        <w:t xml:space="preserve">– </w:t>
      </w:r>
      <w:r w:rsidRPr="002E1708">
        <w:rPr>
          <w:i/>
          <w:iCs/>
          <w:sz w:val="20"/>
        </w:rPr>
        <w:t>(должность, фамилия, собственное имя, отчество (если таковое имеется) работника(ов)</w:t>
      </w:r>
      <w:r w:rsidRPr="002E1708">
        <w:rPr>
          <w:sz w:val="20"/>
        </w:rPr>
        <w:t>.</w:t>
      </w:r>
    </w:p>
    <w:p w14:paraId="0B009E7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264 Правил по обеспечению промышленной безопасности при эксплуатации технологических трубопроводов, утвержденных постановлением Министерства по чрезвычайным ситуациям Республики Беларусь от 23 апреля 2020 г. № 21.</w:t>
      </w:r>
    </w:p>
    <w:p w14:paraId="31CB193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14. Лицом, ответственным за безопасную эксплуатацию потенциально опасных объектов</w:t>
      </w:r>
      <w:r w:rsidR="00965503" w:rsidRPr="002E1708">
        <w:rPr>
          <w:sz w:val="20"/>
        </w:rPr>
        <w:t>,</w:t>
      </w:r>
      <w:r w:rsidRPr="002E1708">
        <w:rPr>
          <w:sz w:val="20"/>
        </w:rPr>
        <w:t xml:space="preserve">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793F7E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12 и 134 Правил по обеспечению промышленной безопасности лифтов, строительных грузопассажирских подъемников, эскалаторов, конвейеров пассажирских, утвержденных постановлением Министерства по чрезвычайным ситуациям Республики Беларусь от 30 декабря 2020 г. № 56.</w:t>
      </w:r>
    </w:p>
    <w:p w14:paraId="6299277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15. Лицом, ответственным за обслуживание и (или) ремонт потенциально опасных объектов</w:t>
      </w:r>
      <w:r w:rsidR="00D519E0" w:rsidRPr="002E1708">
        <w:rPr>
          <w:sz w:val="20"/>
        </w:rPr>
        <w:t>,</w:t>
      </w:r>
      <w:r w:rsidRPr="002E1708">
        <w:rPr>
          <w:sz w:val="20"/>
        </w:rPr>
        <w:t xml:space="preserve"> </w:t>
      </w:r>
      <w:r w:rsidR="00965503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88CBB7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12 и 134 Правил по обеспечению промышленной безопасности лифтов, строительных грузопассажирских подъемников, эскалаторов, конвейеров пассажирских, утвержденных постановлением Министерства по чрезвычайным ситуациям Республики Беларусь от 30 декабря 2020 г. № 56.</w:t>
      </w:r>
    </w:p>
    <w:p w14:paraId="3A00313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16. Ответственным по надзору за безопасной эксплуатацией грузоподъемных кранов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46C461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15 и 337 Правил по обеспечению промышленной безопасности грузоподъемных кранов, утвержденных постановлением Министерства по чрезвычайным ситуациям Республики Беларусь от 22 декабря 2018 г. № 66.</w:t>
      </w:r>
    </w:p>
    <w:p w14:paraId="38CAEFE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17. Ответственным за содержание грузоподъемных кранов в исправном состоянии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C612B5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15 и 337 Правил по обеспечению промышленной безопасности грузоподъемных кранов, утвержденных постановлением Министерства по чрезвычайным ситуациям Республики Беларусь от 22 декабря 2018 г. № 66.</w:t>
      </w:r>
    </w:p>
    <w:p w14:paraId="16C8363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18. Ответственными за безопасное производство работ грузоподъемными кранами </w:t>
      </w:r>
      <w:r w:rsidR="00D519E0" w:rsidRPr="002E1708">
        <w:rPr>
          <w:sz w:val="20"/>
        </w:rPr>
        <w:t>–</w:t>
      </w:r>
      <w:r w:rsidRPr="002E1708">
        <w:rPr>
          <w:sz w:val="20"/>
        </w:rPr>
        <w:t xml:space="preserve"> </w:t>
      </w:r>
      <w:r w:rsidRPr="002E1708">
        <w:rPr>
          <w:i/>
          <w:iCs/>
          <w:sz w:val="20"/>
        </w:rPr>
        <w:t>(конкретные производства, цехи, участки, объекты, 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9D5C49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15 и 337 Правил по обеспечению промышленной безопасности грузоподъемных кранов, утвержденных постановлением Министерства по чрезвычайным ситуациям Республики Беларусь от 22 декабря 2018 г. № 66.</w:t>
      </w:r>
    </w:p>
    <w:p w14:paraId="38E4779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19. Должностным лицом (должностными лицами), ответственным (ответственными) за безопасное проведение погрузочно-разгрузочных работ (уполномоченным должностным лицом работодателя),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FCC399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Межотраслевых правил по охране труда при проведении погрузочно-разгрузочных работ, утвержденных постановлением Министерства труда и социальной защиты Республики Беларусь от 26 января 2018 г. № 12.</w:t>
      </w:r>
    </w:p>
    <w:p w14:paraId="48CB1580" w14:textId="77777777" w:rsidR="001A4092" w:rsidRPr="002E1708" w:rsidRDefault="001A4092" w:rsidP="001A4092">
      <w:pPr>
        <w:pStyle w:val="a3"/>
        <w:rPr>
          <w:sz w:val="20"/>
        </w:rPr>
      </w:pPr>
    </w:p>
    <w:p w14:paraId="3204A4B2" w14:textId="77777777" w:rsidR="001A4092" w:rsidRPr="002E1708" w:rsidRDefault="003C57D4" w:rsidP="001A4092">
      <w:pPr>
        <w:pStyle w:val="a3"/>
        <w:rPr>
          <w:sz w:val="18"/>
        </w:rPr>
      </w:pPr>
      <w:r w:rsidRPr="002E1708">
        <w:rPr>
          <w:i/>
          <w:sz w:val="18"/>
        </w:rPr>
        <w:lastRenderedPageBreak/>
        <w:t>Примечание.</w:t>
      </w:r>
      <w:r w:rsidRPr="002E1708">
        <w:rPr>
          <w:sz w:val="18"/>
        </w:rPr>
        <w:t xml:space="preserve"> </w:t>
      </w:r>
      <w:r w:rsidR="001A4092" w:rsidRPr="002E1708">
        <w:rPr>
          <w:sz w:val="18"/>
        </w:rPr>
        <w:t>При производстве погрузочно-разгрузочных работ грузоподъемными кранами указанные ответственные лица дополнительно не назначаются.</w:t>
      </w:r>
    </w:p>
    <w:p w14:paraId="772F084B" w14:textId="77777777" w:rsidR="001A4092" w:rsidRPr="002E1708" w:rsidRDefault="001A4092" w:rsidP="001A4092">
      <w:pPr>
        <w:pStyle w:val="a3"/>
        <w:rPr>
          <w:sz w:val="20"/>
        </w:rPr>
      </w:pPr>
    </w:p>
    <w:p w14:paraId="625E17F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20. Лицом по надзору за безопасной эксплуатацией мобильных подъемных рабочих платформ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ECA15C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мобильных подъемных рабочих платформ, утвержденных постановлением Министерства труда и социальной защиты Республики Беларусь от 25 июня 2004 г. № 78, п. 5.1.1 ТКП 601-2016 (33210) «Платформы рабочие мобильные подъемные. Требования безопасности при эксплуатации».</w:t>
      </w:r>
    </w:p>
    <w:p w14:paraId="39B346B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21. Лицом, ответственным за содержание мобильных подъемных рабочих платформ в исправном состоянии,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DACD43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мобильных подъемных рабочих платформ, утвержденных постановлением Министерства труда и социальной защиты Республики Беларусь от 25 июня 2004 г. № 78, п. 5.1.1 ТКП 601-2016 (33210) «Платформы рабочие мобильные подъемные. Требования безопасности при эксплуатации».</w:t>
      </w:r>
    </w:p>
    <w:p w14:paraId="5A57085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22. Лицом, ответственным за безопасное производство работ мобильными подъемными рабочими платформами,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7E8E0A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мобильных подъемных рабочих платформ, утвержденных постановлением Министерства труда и социальной защиты Республики Беларусь от 25 июня 2004 г. № 78, п. 5.1.1 ТКП 601-2016 (33210) «Платформы рабочие мобильные подъемные. Требования безопасности при эксплуатации».</w:t>
      </w:r>
    </w:p>
    <w:p w14:paraId="1C00479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23. Лицом по надзору за безопасной эксплуатацией строительных подъемников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1C6E6D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 Межотраслевых правил по охране труда при эксплуатации строительных подъемников, утвержденных постановлением Министерства труда и социальной защиты Республики Беларусь и Министерства архитектуры и строительства Республики Беларусь от 30 января 2006 г. № 12/2.</w:t>
      </w:r>
    </w:p>
    <w:p w14:paraId="569273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24. Лицом, ответственным за содержание строительных подъемников в исправном состоянии,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B55060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 Межотраслевых правил по охране труда при эксплуатации строительных подъемников, утвержденных постановлением Министерства труда и социальной защиты Республики Беларусь и Министерства архитектуры и строительства Республики Беларусь от 30 января 2006 г. № 12/2.</w:t>
      </w:r>
    </w:p>
    <w:p w14:paraId="17D6076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25. Лицами, ответственными за безопасное производство работ строительными подъемниками,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8E5C1E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 Межотраслевых правил по охране труда при эксплуатации строительных подъемников, утвержденных постановлением Министерства труда и социальной защиты Республики Беларусь и Министерства архитектуры и строительства Республики Беларусь от 30 января 2006 г. № 12/2.</w:t>
      </w:r>
    </w:p>
    <w:p w14:paraId="714B533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26. Лицом, ответственным за безопасную эксплуатацию пассажирской канатной дороги,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1C5331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374 и 376 Правил по обеспечению промышленной безопасности пассажирских канатных дорог, утвержденных постановлением Министерства по чрезвычайным ситуациям Республики Беларусь от 5 декабря 2022 г. № 69.</w:t>
      </w:r>
    </w:p>
    <w:p w14:paraId="3545AA6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27. Лицом, ответственным за обслуживание и (или) ремонт пассажирской канатной дороги,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CA83D4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374 Правил по обеспечению промышленной безопасности пассажирских канатных дорог, утвержденных постановлением Министерства по чрезвычайным ситуациям Республики Беларусь от 5 декабря 2022 г. № 69.</w:t>
      </w:r>
    </w:p>
    <w:p w14:paraId="6D43247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28. Лицом, ответственным за безопасную эксплуатацию аттракционов</w:t>
      </w:r>
      <w:r w:rsidR="00D519E0" w:rsidRPr="002E1708">
        <w:rPr>
          <w:sz w:val="20"/>
        </w:rPr>
        <w:t>,</w:t>
      </w:r>
      <w:r w:rsidRPr="002E1708">
        <w:rPr>
          <w:sz w:val="20"/>
        </w:rPr>
        <w:t xml:space="preserve">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3DB672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114 Правил по обеспечению промышленной безопасности аттракционов, утвержденных постановлением Министерства по чрезвычайным ситуациям Республики Беларусь от 27 декабря 2019 г. № 67.</w:t>
      </w:r>
    </w:p>
    <w:p w14:paraId="531180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29. Лицом, ответственным за осуществление производственного контроля за обеспечением промышленной безопасности аттракционов</w:t>
      </w:r>
      <w:r w:rsidR="00D519E0" w:rsidRPr="002E1708">
        <w:rPr>
          <w:sz w:val="20"/>
        </w:rPr>
        <w:t>,</w:t>
      </w:r>
      <w:r w:rsidRPr="002E1708">
        <w:rPr>
          <w:sz w:val="20"/>
        </w:rPr>
        <w:t xml:space="preserve">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16ABC6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107 Правил по обеспечению промышленной безопасности аттракционов, утвержденных постановлением Министерства по чрезвычайным ситуациям Республики Беларусь от 27 декабря 2019 г. № 67.</w:t>
      </w:r>
    </w:p>
    <w:p w14:paraId="56CBA0E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30. Ответственным за хранение наполненных аммиаком баллонов на складе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CE888B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209 Правил по обеспечению промышленной безопасности аммиачных холодильных установок и складов жидкого аммиака, утвержденных постановлением Министерства по чрезвычайным ситуациям Республики Беларусь от 28 декабря 2017 г. № 46.</w:t>
      </w:r>
    </w:p>
    <w:p w14:paraId="5FD0F92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31. Ответственным за исправность и безопасную эксплуатацию резервуаров для хранения жидкого аммиака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EF2CA2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п. 338 Правил по обеспечению промышленной безопасности аммиачных холодильных установок и складов жидкого аммиака, утвержденных постановлением Министерства по чрезвычайным ситуациям Республики Беларусь от 28 декабря 2017 г. № 46.</w:t>
      </w:r>
    </w:p>
    <w:p w14:paraId="7342C9A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32. Ответственным за исправное состояние и безопасную эксплуатацию изотермических хранилищ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43E28F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374 Правил по обеспечению промышленной безопасности аммиачных холодильных установок и складов жидкого аммиака, утвержденных постановлением Министерства по чрезвычайным ситуациям Республики Беларусь от 28 декабря 2017 г. № 46.</w:t>
      </w:r>
    </w:p>
    <w:p w14:paraId="3FB7435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33. Лицами, ответственными за организацию обращения с отходами производства, а также учет таких отходов,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49FE4E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10 Инструкции о порядке разработки и утверждения инструкции по обращению с отходами производства, утвержденной постановлением Министерства природных ресурсов и охраны окружающей среды Республики Беларусь от 22 октября 2010 г. № 45.</w:t>
      </w:r>
    </w:p>
    <w:p w14:paraId="351D72D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34. Лицом, ответственным за безопасную эксплуатацию напольного безрельсового транспорта, грузовых тележек,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5CC9FB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напольного безрельсового транспорта и грузовых тележек, утвержденных постановлением Министерства труда и социальной защиты Республики Беларусь от 30 декабря 2003 г. № 165.</w:t>
      </w:r>
    </w:p>
    <w:p w14:paraId="56180CF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35. Лицом, ответственным за своевременный осмотр и ремонт напольного безрельсового транспорта, грузовых тележек,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3B73A1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напольного безрельсового транспорта и грузовых тележек, утвержденных постановлением Министерства труда и социальной защиты Республики Беларусь от 30 декабря 2003 г. № 165.</w:t>
      </w:r>
    </w:p>
    <w:p w14:paraId="573DACE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36. Лицом, ответственным за выпуск на линию в исправном состоянии напольного безрельсового транспорта,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41ED44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 Межотраслевых правил по охране труда при эксплуатации напольного безрельсового транспорта и грузовых тележек, утвержденных постановлением Министерства труда и социальной защиты Республики Беларусь от 30 декабря 2003 г. № 165.</w:t>
      </w:r>
    </w:p>
    <w:p w14:paraId="5DC2E17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37. Уполномоченным должностным лицом, осматривающим транспортные средства при подготовке к выезду,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850704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Правил по охране труда при эксплуатации автомобильного и городского электрического транспорта,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6 декабря 2022 г. № 78/104.</w:t>
      </w:r>
    </w:p>
    <w:p w14:paraId="60EFB8F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38. Должностным лицом, разрешающим выезд на линию транспортного средства в технически исправном состоянии,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797DAE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25 Правил по охране труда при эксплуатации автомобильного и городского электрического транспорта,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6 декабря 2022 г. № 78/104.</w:t>
      </w:r>
    </w:p>
    <w:p w14:paraId="47B4F34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39. Уполномоченным должностным лицом, ответственным за осуществление сцепки трамвайных вагонов и производство маневровых работ,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3E6E4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29 Правил по охране труда при эксплуатации автомобильного и городского электрического транспорта,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6 декабря 2022 г. № 78/104.</w:t>
      </w:r>
    </w:p>
    <w:p w14:paraId="4BC7DC6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40. </w:t>
      </w:r>
      <w:r w:rsidR="008536F2" w:rsidRPr="002E1708">
        <w:rPr>
          <w:sz w:val="20"/>
        </w:rPr>
        <w:t xml:space="preserve">Водителями, допущенными </w:t>
      </w:r>
      <w:r w:rsidRPr="002E1708">
        <w:rPr>
          <w:sz w:val="20"/>
        </w:rPr>
        <w:t xml:space="preserve">к управлению транспортными средствами при маневровых работах, </w:t>
      </w:r>
      <w:r w:rsidR="00D519E0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D603EA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31 Правил по охране труда при эксплуатации автомобильного и городского электрического транспорта,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6 декабря 2022 г. № 78/104.</w:t>
      </w:r>
    </w:p>
    <w:p w14:paraId="00506C9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41. Ответственным должностным лицом за безопасное выполнение работ по техническому обслуживанию и ремонту транспортных средств с применением грузоподъемных механизмов </w:t>
      </w:r>
      <w:r w:rsidR="008536F2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862306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167 Правил по охране труда при эксплуатации автомобильного и городского электрического транспорта, утвержденных постановлением Министерства труда и социальной защиты Республики Беларусь и Министерства транспорта и коммуникаций Республики Беларусь от 6 декабря 2022 г. № 78/104.</w:t>
      </w:r>
    </w:p>
    <w:p w14:paraId="59E8841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42. Уполномоченным на проведение приборного контроля опьянения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8203AF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</w:t>
      </w:r>
      <w:bookmarkStart w:id="4" w:name="a1"/>
      <w:bookmarkEnd w:id="4"/>
      <w:r w:rsidRPr="002E1708">
        <w:rPr>
          <w:sz w:val="20"/>
        </w:rPr>
        <w:t xml:space="preserve">п. 2 </w:t>
      </w:r>
      <w:bookmarkStart w:id="5" w:name="a2"/>
      <w:bookmarkEnd w:id="5"/>
      <w:r w:rsidRPr="002E1708">
        <w:rPr>
          <w:sz w:val="20"/>
        </w:rPr>
        <w:t>Инструкции о порядке проведения контроля состояния водителей механических транспортных средств, самоходных машин, утвержденной постановлением Министерства транспорта и коммуникаций Республики Беларусь и Министерства сельского хозяйства и продовольствия Республики Беларусь от 9 июля 2013 г. № 25/28.</w:t>
      </w:r>
    </w:p>
    <w:p w14:paraId="178258E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43. Ответственным за соблюдением правил эксплуатации, ухода за аккумуляторными батареями и за учетом их работы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E98E9C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п. 11.4 ТКП 298-2011</w:t>
      </w:r>
      <w:r w:rsidRPr="002E1708">
        <w:rPr>
          <w:sz w:val="18"/>
        </w:rPr>
        <w:t> </w:t>
      </w:r>
      <w:r w:rsidRPr="002E1708">
        <w:rPr>
          <w:sz w:val="20"/>
        </w:rPr>
        <w:t>(02190) «Стартерные аккумуляторные батареи. Нормы и правила обслуживания».</w:t>
      </w:r>
    </w:p>
    <w:p w14:paraId="4B4D9E6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44. Ответственным за выполнение монтажно-демонтажных работ по шинам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BC1F1D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7.13 ТКП 299-2011 (02190)</w:t>
      </w:r>
      <w:r w:rsidRPr="002E1708">
        <w:rPr>
          <w:sz w:val="18"/>
        </w:rPr>
        <w:t xml:space="preserve"> </w:t>
      </w:r>
      <w:r w:rsidRPr="002E1708">
        <w:rPr>
          <w:sz w:val="20"/>
        </w:rPr>
        <w:t>«Автомобильные шины. Нормы и правила обслуживания».</w:t>
      </w:r>
    </w:p>
    <w:p w14:paraId="5A678F9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45. Ответственным за учет работы шин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1FC363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9.1 ТКП 299-2011 (02190) «Автомобильные шины. Нормы и правила обслуживания».</w:t>
      </w:r>
    </w:p>
    <w:p w14:paraId="53B9F70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46. Ответственными за безопасное проведение погрузочно-разгрузочных работ с опасными грузами (из числа работников, прошедших подготовку в установленном порядке)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047008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61 Правил по обеспечению безопасности перевозки опасных грузов автомобильным транспортом, утвержденных постановлением Министерства по чрезвычайным ситуациям Республики Беларусь от 17 мая 2021 г. № 35.</w:t>
      </w:r>
    </w:p>
    <w:p w14:paraId="5EEC9A0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47. Специалистами, ответственными по вопросам безопасности перевозки опасных грузов автомобильным транспортом, </w:t>
      </w:r>
      <w:r w:rsidR="008536F2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5DDEDF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82 и 235 Правил по обеспечению безопасности перевозки опасных грузов автомобильным транспортом, утвержденных постановлением Министерства по чрезвычайным ситуациям Республики Беларусь от 17 мая 2021 г. № 35.</w:t>
      </w:r>
    </w:p>
    <w:p w14:paraId="1DFED40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48. Лицом, сопровождающим опасный груз во время перевозки, </w:t>
      </w:r>
      <w:r w:rsidR="008536F2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418EC5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89, 261 и 343 Правил по обеспечению безопасности перевозки опасных грузов автомобильным транспортом, утвержденных постановлением Министерства по чрезвычайным ситуациям Республики Беларусь от 17 мая 2021 г. № 35.</w:t>
      </w:r>
    </w:p>
    <w:p w14:paraId="5B2F3FE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49. Представителем подразделения охраны, если она предусмотрена условиями безопасности перевозки конкретного опасного груза, </w:t>
      </w:r>
      <w:r w:rsidR="008536F2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EB3AEF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89 и 261 Правил по обеспечению безопасности перевозки опасных грузов автомобильным транспортом, утвержденных постановлением Министерства по чрезвычайным ситуациям Республики Беларусь от 17 мая 2021 г. № 35.</w:t>
      </w:r>
    </w:p>
    <w:p w14:paraId="0E4C84C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50. Ответственным за организацию работ по установке, эксплуатации и разборке конструкций передвижного цирка (шапитмейстером)</w:t>
      </w:r>
      <w:r w:rsidR="008536F2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88EF64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 Правил по охране труда при выполнении работ в цирках, утвержденных постановлением Министерства труда и социальной защиты Республики Беларусь и Министерства культуры Республики Беларусь от 25 февраля 2022 г. № 14/7.</w:t>
      </w:r>
    </w:p>
    <w:p w14:paraId="0F8BB54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51. Ответственными за организацию охраны труда и осуществление контроля за соблюдением работниками требований по охране труда в цирке и структурных подразделениях, а также при выполнении отдельных видов работ</w:t>
      </w:r>
      <w:r w:rsidR="00267257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DB70FD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10 Правил по охране труда при выполнении работ в цирках, утвержденных постановлением Министерства труда и социальной защиты Республики Беларусь и Министерства культуры Республики Беларусь от 25 февраля 2022 г. № 14/7.</w:t>
      </w:r>
    </w:p>
    <w:p w14:paraId="72E7357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52. Уполномоченным должностным лицом, ответственным за сопровождение перемещения (транспортировку) животных транспортными средствами,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AFA32F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54 Правил по охране труда при выполнении работ в цирках, утвержденных постановлением Министерства труда и социальной защиты Республики Беларусь и Министерства культуры Республики Беларусь от 25 февраля 2022 г. № 14/7.</w:t>
      </w:r>
    </w:p>
    <w:p w14:paraId="5B817AB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53. Уполномоченным должностным лицом, ответственным за техническое состояние колосников, верхних технологических устройств и размещенного на них оборудования,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14D30D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89 Правил по охране труда при выполнении работ в цирках, утвержденных постановлением Министерства труда и социальной защиты Республики Беларусь и Министерства культуры Республики Беларусь от 25 февраля 2022 г. № 14/7.</w:t>
      </w:r>
    </w:p>
    <w:p w14:paraId="5957A60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54. Лицами, ответственными за исправное состояние сельскохозяйственных машин, машин и оборудования для животноводства, птицеводства и кормопроизводства, маломерных судов,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28A744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649A9D2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 xml:space="preserve">55. Лицами, ответственными за безопасную эксплуатацию сельскохозяйственных машин, машин и оборудования для животноводства, птицеводства и кормопроизводства, маломерных судов, </w:t>
      </w:r>
      <w:r w:rsidRPr="002E1708">
        <w:rPr>
          <w:sz w:val="20"/>
        </w:rPr>
        <w:noBreakHyphen/>
        <w:t xml:space="preserve">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A8CD7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2823432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56. Лицами, ответственными за выпуск на линию в исправном состоянии сельскохозяйственных машин,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BD2F2F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16BF235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57. Лицами, ответственными за техническое обслуживание сельскохозяйственных машин, установку их на хранение,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DBB194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4DC5380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58. Лицами, ответственными за безопасное проведение работ с применением пестицидов (агрохимикатов), химических веществ,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203DEE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098A324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59. Лицами, ответственными за выполнение работ по уборке продукции растениеводства,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5B6E39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244715D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60. Лицами, ответственными за безопасное проведение работ при закладке силоса (сенажа),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61DB31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4C6C7F5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61. Лицами, ответственными за пользование маломерными судами, базами (сооружениями) для их стоянок,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95D8AA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149D6AB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62. Лицами, ответственными за безопасную эксплуатацию гидротехнических сооружений (плотин, дамб, иных),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614732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в сельском и рыбном хозяйствах, утвержденных постановлением Министерства труда и социальной защиты Республики Беларусь и Министерства сельского хозяйства и продовольствия Республики Беларусь от 5 мая 2022 г. № 29/44.</w:t>
      </w:r>
    </w:p>
    <w:p w14:paraId="09929C9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63. Лицами, ответственными за правильную эксплуатацию, сохранность и своевременный ремонт зданий, сооружений и помещений,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88E761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51 Правил по охране труда, утвержденных постановлением Министерства труда и социальной защиты Республики Беларусь от 1 июля 2021 г. № 53, пп. 4.10 и 5.3 СН 1.04.01-2020 «Техническое состояние зданий и сооружений».</w:t>
      </w:r>
    </w:p>
    <w:p w14:paraId="6C56434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64. Лицами, ответственными за пожарную безопасность на массовых мероприятиях,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45ECCB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3.3 Общих требований пожарной безопасности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 Беларусь от 23 ноября 2017 г. № 7.</w:t>
      </w:r>
    </w:p>
    <w:p w14:paraId="03E1241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65. Лицами, ответственными за подготовку огневых работ на объекте,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F32270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41 Общих требований пожарной безопасности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 Беларусь от 23 ноября 2017 г. № 7, п. 4 Инструкции о порядке оформления наряда-допуска на проведение огневых работ на временных местах, утвержденной постановлением Министерства по чрезвычайным ситуациям Республики Беларусь от 21 декабря 2021 г. № 82.</w:t>
      </w:r>
    </w:p>
    <w:p w14:paraId="720FF28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66. Лицами, ответственными за проведение огневых работ на объекте,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8D763A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п. 34 Общих требований пожарной безопасности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Республики Беларусь от 23 ноября 2017 г. № 7, п. 4 Инструкции о порядке оформления наряда-допуска на проведение огневых работ на временных местах, утвержденной постановлением Министерства по чрезвычайным ситуациям Республики Беларусь от 21 декабря 2021 г. № 82.</w:t>
      </w:r>
    </w:p>
    <w:p w14:paraId="2A1601D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67. Лицами, ответственными за исправное состояние металлообрабатывающего оборудования,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95058B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Правил по охране труда при холодной обработке металлов, утвержденных постановлением Министерства труда и социальной защиты Республики Беларусь и Министерства промышленности Республики Беларусь от 25 апреля 2024 г. № 24/11.</w:t>
      </w:r>
    </w:p>
    <w:p w14:paraId="0A690BC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68. Лицами, ответственными за безопасную эксплуатацию металлообрабатывающего оборудования,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AF57ED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Правил по охране труда при холодной обработке металлов, утвержденных постановлением Министерства труда и социальной защиты Республики Беларусь и Министерства промышленности Республики Беларусь от 25 апреля 2024 г. № 24/11.</w:t>
      </w:r>
    </w:p>
    <w:p w14:paraId="37103575" w14:textId="77777777" w:rsidR="001A4092" w:rsidRPr="002E1708" w:rsidRDefault="001A4092" w:rsidP="001A4092">
      <w:pPr>
        <w:pStyle w:val="a3"/>
        <w:rPr>
          <w:sz w:val="20"/>
        </w:rPr>
      </w:pPr>
    </w:p>
    <w:p w14:paraId="03DF8F44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Допускается одновременное назначение одного и того же должностного лица ответственным за исправное состояние и безопасную эксплуатацию металлообрабатывающего оборудования.</w:t>
      </w:r>
    </w:p>
    <w:p w14:paraId="3287DB4D" w14:textId="77777777" w:rsidR="001A4092" w:rsidRPr="002E1708" w:rsidRDefault="001A4092" w:rsidP="001A4092">
      <w:pPr>
        <w:pStyle w:val="a3"/>
        <w:rPr>
          <w:sz w:val="20"/>
        </w:rPr>
      </w:pPr>
    </w:p>
    <w:p w14:paraId="20F4EA4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69. Ответственными за исправное состояние ручного слесарного, слесарно-сборочного, слесарно-монтажного, столярного инструмента</w:t>
      </w:r>
      <w:r w:rsidR="00267257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ECC35F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139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2B3F9AA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70. Лицами (из числа электротехнического персонала, имеющего группу по электробезопасности не ниже III), ответственными за поддержание исправного состояния, проведение периодических испытаний и проверок электроинструмента, переносных электрических светильников, вспомогательного оборудования, </w:t>
      </w:r>
      <w:r w:rsidR="00267257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21CC29F" w14:textId="77777777" w:rsidR="001A4092" w:rsidRPr="002E1708" w:rsidRDefault="001A4092" w:rsidP="001A4092">
      <w:pPr>
        <w:pStyle w:val="a3"/>
        <w:rPr>
          <w:sz w:val="20"/>
        </w:rPr>
      </w:pPr>
      <w:bookmarkStart w:id="6" w:name="CA0_ПРА__1_ГЛ_10_10_П_163_163CN__point_1"/>
      <w:bookmarkEnd w:id="6"/>
      <w:r w:rsidRPr="002E1708">
        <w:rPr>
          <w:sz w:val="20"/>
        </w:rPr>
        <w:t>Основание: п. 163 Правил по охране труда, утвержденных постановлением Министерства труда и социальной защиты Республики Беларусь от 1 июля 2021 г. № 53, п. 35 Типовой инструкции по охране труда при работе с ручным электромеханическим инструментом, утвержденной постановлением Министерства труда и социальной защиты Республики Беларусь и Министерства энергетики Республики Беларусь от 14 ноября 2017 г. № 70/44.</w:t>
      </w:r>
    </w:p>
    <w:p w14:paraId="64633250" w14:textId="77777777" w:rsidR="001A4092" w:rsidRPr="002E1708" w:rsidRDefault="001A4092" w:rsidP="001A4092">
      <w:pPr>
        <w:pStyle w:val="a3"/>
        <w:rPr>
          <w:sz w:val="20"/>
        </w:rPr>
      </w:pPr>
      <w:bookmarkStart w:id="7" w:name="CA0_ПРА__1_ГЛ_10_10_П_149_149CN__point_1"/>
      <w:bookmarkEnd w:id="7"/>
      <w:r w:rsidRPr="002E1708">
        <w:rPr>
          <w:sz w:val="20"/>
        </w:rPr>
        <w:t>71. Уполномоченными должностными лицами, осуществляющими контроль за техническим состоянием ручных пневматических машин, ручного электромеханического инструмента, переносных электрических светильников, разделительных трансформаторов и иного вспомогательного оборудования, поддержанием его в исправном состоянии, проведением технического обслуживания, ремонта, регулировки, периодических испытаний, контрол</w:t>
      </w:r>
      <w:r w:rsidR="00267257" w:rsidRPr="002E1708">
        <w:rPr>
          <w:sz w:val="20"/>
        </w:rPr>
        <w:t>ь</w:t>
      </w:r>
      <w:r w:rsidRPr="002E1708">
        <w:rPr>
          <w:sz w:val="20"/>
        </w:rPr>
        <w:t xml:space="preserve"> параметров шума и вибрации, </w:t>
      </w:r>
      <w:r w:rsidR="00267257" w:rsidRPr="002E1708">
        <w:rPr>
          <w:sz w:val="20"/>
        </w:rPr>
        <w:t xml:space="preserve">– </w:t>
      </w:r>
      <w:r w:rsidRPr="002E1708">
        <w:rPr>
          <w:i/>
          <w:iCs/>
          <w:sz w:val="20"/>
        </w:rPr>
        <w:t>(должность, фамилия, собственное имя, отчество (если таковое имеется) работников)</w:t>
      </w:r>
      <w:r w:rsidRPr="002E1708">
        <w:rPr>
          <w:sz w:val="20"/>
        </w:rPr>
        <w:t>.</w:t>
      </w:r>
    </w:p>
    <w:p w14:paraId="4C8E1E2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149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03267D2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72. Должностными лицами, имеющими право выдачи наряда-допуска (при выполнении работ на высоте по наряду-допуску),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69C1E9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5E4EE73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73. Должностными лицами, ответственными за безопасное проведение работ на высоте (руководитель работ),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4082D4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18BDB48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74. Должностными лицами, ответственными за подготовку работ на высоте по наряду-допуску,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0C3F15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380F77D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75. Должностными лицами, ответственными за определение мероприятий по эвакуации и спасению работающих при возникновении аварийной ситуации и при проведении действий, направленных на спасение жизни и сохранение здоровья работающих, на восстановление систем жизнеобеспечения,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474708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420CEE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76. Должностными лицами, ответственными за проведение обслуживания средств индивидуальной защиты от падения с высоты, систем обеспечения безопасности работ на высоте (их компонентов, элементов, </w:t>
      </w:r>
      <w:r w:rsidRPr="002E1708">
        <w:rPr>
          <w:sz w:val="20"/>
        </w:rPr>
        <w:lastRenderedPageBreak/>
        <w:t xml:space="preserve">подсистем), в том числе их периодических осмотров и проверок исправности,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515B68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2D0917C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77. Должностными лицами, ответственными за исправное состояние и безопасную эксплуатацию средств подмащивания (при их применении),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0E26EA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19BD024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78. Должностными лицами, ответственными за исправное состояние и правильное применение ограждений (защитных, предохранительных, сигнальных) (при их применении),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30DE57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24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4728E77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79. Лицами, являющимися руководителями стажировки по охране труда,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745776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49 Правил по охране труда при выполнении работ на высоте, утвержденных постановлением Министерства труда и социальной защиты Республики Беларусь от 6 февраля 2025 г. № 11.</w:t>
      </w:r>
    </w:p>
    <w:p w14:paraId="0F02CF3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80. Ответственным за исправное состояние полиграфического оборудования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9D3285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 Правил по охране труда при проведении полиграфических работ, утвержденных постановлением Министерства труда и социальной защиты Республики Беларусь и Министерства информации Республики Беларусь от 18 августа 2025 г. № 84/11.</w:t>
      </w:r>
    </w:p>
    <w:p w14:paraId="34BEC15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81. Ответственным за безопасную эксплуатацию полиграфического оборудования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50CABB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 Правил по охране труда при проведении полиграфических работ, утвержденных постановлением Министерства труда и социальной защиты Республики Беларусь и Министерства информации Республики Беларусь от 18 августа 2025 г. № 84/11.</w:t>
      </w:r>
    </w:p>
    <w:p w14:paraId="2224FF73" w14:textId="77777777" w:rsidR="001A4092" w:rsidRPr="002E1708" w:rsidRDefault="001A4092" w:rsidP="001A4092">
      <w:pPr>
        <w:pStyle w:val="a3"/>
        <w:rPr>
          <w:sz w:val="20"/>
        </w:rPr>
      </w:pPr>
    </w:p>
    <w:p w14:paraId="0068A271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Допускается одновременное назначение одного и того же должностного лица ответственным за исправное состояние и безопасную эксплуатацию полиграфического оборудования.</w:t>
      </w:r>
    </w:p>
    <w:p w14:paraId="492C7D5A" w14:textId="77777777" w:rsidR="001A4092" w:rsidRPr="002E1708" w:rsidRDefault="001A4092" w:rsidP="001A4092">
      <w:pPr>
        <w:pStyle w:val="a3"/>
        <w:rPr>
          <w:sz w:val="20"/>
        </w:rPr>
      </w:pPr>
    </w:p>
    <w:p w14:paraId="4AD1B74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82. Ответственным за обеспечение безопасности на съемочной площадке при эксплуатации кинематографического и (или) кинотехнологического оборудования, установок кинооператорского освещения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A71990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при производстве фильмов, утвержденных постановлением Министерства труда и социальной защиты Республики Беларусь и Министерства культуры Республики Беларусь от 11 марта 2026 г. № 17/29.</w:t>
      </w:r>
    </w:p>
    <w:p w14:paraId="23097BA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83. Ответственным за обеспечение безопасности на съемочной площадке при применении пиротехнических изделий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DD8F5F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при производстве фильмов, утвержденных постановлением Министерства труда и социальной защиты Республики Беларусь и Министерства культуры Республики Беларусь от 11 марта 2026 г. № 17/29.</w:t>
      </w:r>
    </w:p>
    <w:p w14:paraId="476168E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84. Ответственным за обеспечение безопасности на съемочной площадке при использовании оружия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F01A9F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при производстве фильмов, утвержденных постановлением Министерства труда и социальной защиты Республики Беларусь и Министерства культуры Республики Беларусь от 11 марта 2026 г. № 17/29.</w:t>
      </w:r>
    </w:p>
    <w:p w14:paraId="7DE2A9A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85. Ответственным за обеспечение безопасности на съемочной площадке при исполнении трюков во время репетиции и их съемке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B93FAD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Правил по охране труда при производстве фильмов, утвержденных постановлением Министерства труда и социальной защиты Республики Беларусь и Министерства культуры Республики Беларусь от 11 марта 2026 г. № 17/29.</w:t>
      </w:r>
    </w:p>
    <w:p w14:paraId="770AA50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86. Ответственным за проведение ядерно-опасных работ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E68F94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231 Норм и правил по обеспечению ядерной и радиационной безопасности «Правила ядерной безопасности реакторных установок атомных электростанций», утвержденных постановлением Министерства по чрезвычайным ситуациям Республики Беларусь от 16 июня 2021 г. № 42.</w:t>
      </w:r>
    </w:p>
    <w:p w14:paraId="4C309BA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87. </w:t>
      </w:r>
      <w:r w:rsidR="004F6F8C" w:rsidRPr="002E1708">
        <w:rPr>
          <w:sz w:val="20"/>
        </w:rPr>
        <w:t xml:space="preserve">Лицами, отнесенными к категории «персонал» и допущенными </w:t>
      </w:r>
      <w:r w:rsidRPr="002E1708">
        <w:rPr>
          <w:sz w:val="20"/>
        </w:rPr>
        <w:t xml:space="preserve">к работе с источниками ионизирующих излучений, </w:t>
      </w:r>
      <w:r w:rsidR="00EF20CD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FD0DED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0B01B14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88. Ответственным за осуществление производственного контроля за обеспечением радиационной безопасности</w:t>
      </w:r>
      <w:r w:rsidR="00EF20CD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AFABC3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6014935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89. Ответственным за радиационную безопасность</w:t>
      </w:r>
      <w:r w:rsidR="004F6F8C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065D51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2DAB99D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90. Ответственным за радиационный контроль</w:t>
      </w:r>
      <w:r w:rsidR="004F6F8C" w:rsidRPr="002E1708">
        <w:rPr>
          <w:sz w:val="20"/>
        </w:rPr>
        <w:t xml:space="preserve"> – </w:t>
      </w:r>
      <w:r w:rsidRPr="002E1708">
        <w:rPr>
          <w:sz w:val="20"/>
        </w:rPr>
        <w:t xml:space="preserve">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B39641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53C256F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91. Ответственным за учет, хранение и выдачу источников ионизирующего излучения</w:t>
      </w:r>
      <w:r w:rsidR="004F6F8C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18E546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2C49197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92. Ответственным за техническое состояние источников ионизирующего излучения</w:t>
      </w:r>
      <w:r w:rsidR="004F6F8C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B628B2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5E801A7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93. Ответственным за организацию сбора, хранения и сдачи радиоактивных отходов</w:t>
      </w:r>
      <w:r w:rsidR="004F6F8C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3856C1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609105D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94. Лиц, отнесенных к категории «персонал»,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69A3EF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34 Санитарных норм</w:t>
      </w:r>
      <w:r w:rsidRPr="002E1708">
        <w:rPr>
          <w:sz w:val="18"/>
        </w:rPr>
        <w:t xml:space="preserve"> </w:t>
      </w:r>
      <w:r w:rsidRPr="002E1708">
        <w:rPr>
          <w:sz w:val="20"/>
        </w:rPr>
        <w:t>и правил 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566E10C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95. Лицом, уполномоченным на осуществление контроля за обеспечением радиационной безопасности,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5786589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34 </w:t>
      </w:r>
      <w:r w:rsidR="00155352" w:rsidRPr="002E1708">
        <w:rPr>
          <w:sz w:val="20"/>
        </w:rPr>
        <w:t>Санитарных норм</w:t>
      </w:r>
      <w:r w:rsidR="00155352" w:rsidRPr="002E1708">
        <w:rPr>
          <w:sz w:val="18"/>
        </w:rPr>
        <w:t xml:space="preserve"> </w:t>
      </w:r>
      <w:r w:rsidR="00155352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5802735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96. Лицом, ответственным за радиационный контроль,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10F0D6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34 </w:t>
      </w:r>
      <w:r w:rsidR="00155352" w:rsidRPr="002E1708">
        <w:rPr>
          <w:sz w:val="20"/>
        </w:rPr>
        <w:t>Санитарных норм</w:t>
      </w:r>
      <w:r w:rsidR="00155352" w:rsidRPr="002E1708">
        <w:rPr>
          <w:sz w:val="18"/>
        </w:rPr>
        <w:t xml:space="preserve"> </w:t>
      </w:r>
      <w:r w:rsidR="00155352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6981B82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97. Лицом, ответственным за учет, хранение и выдачу источников ионизирующего излучения,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0828FB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34 </w:t>
      </w:r>
      <w:r w:rsidR="00155352" w:rsidRPr="002E1708">
        <w:rPr>
          <w:sz w:val="20"/>
        </w:rPr>
        <w:t>Санитарных норм</w:t>
      </w:r>
      <w:r w:rsidR="00155352" w:rsidRPr="002E1708">
        <w:rPr>
          <w:sz w:val="18"/>
        </w:rPr>
        <w:t xml:space="preserve"> </w:t>
      </w:r>
      <w:r w:rsidR="00155352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1BCFB69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98. Лицом, ответственным за организацию сбора, хранения и сдачу радиоактивных веществ,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A9BD22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34 </w:t>
      </w:r>
      <w:r w:rsidR="00155352" w:rsidRPr="002E1708">
        <w:rPr>
          <w:sz w:val="20"/>
        </w:rPr>
        <w:t>Санитарных норм</w:t>
      </w:r>
      <w:r w:rsidR="00155352" w:rsidRPr="002E1708">
        <w:rPr>
          <w:sz w:val="18"/>
        </w:rPr>
        <w:t xml:space="preserve"> </w:t>
      </w:r>
      <w:r w:rsidR="00155352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16D94D0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 xml:space="preserve">99. Лицом, ответственным за техническое состояние источников ионизирующих излучений,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96DB86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34 </w:t>
      </w:r>
      <w:r w:rsidR="00155352" w:rsidRPr="002E1708">
        <w:rPr>
          <w:sz w:val="20"/>
        </w:rPr>
        <w:t>Санитарных норм</w:t>
      </w:r>
      <w:r w:rsidR="00155352" w:rsidRPr="002E1708">
        <w:rPr>
          <w:sz w:val="18"/>
        </w:rPr>
        <w:t xml:space="preserve"> </w:t>
      </w:r>
      <w:r w:rsidR="00155352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</w:t>
      </w:r>
      <w:r w:rsidR="004F6F8C" w:rsidRPr="002E1708">
        <w:rPr>
          <w:sz w:val="20"/>
        </w:rPr>
        <w:t xml:space="preserve"> </w:t>
      </w:r>
      <w:r w:rsidRPr="002E1708">
        <w:rPr>
          <w:sz w:val="20"/>
        </w:rPr>
        <w:t>Беларусь от 31 декабря 2013  г. № 137.</w:t>
      </w:r>
    </w:p>
    <w:p w14:paraId="71470DB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100. Лиц, ответственных за выполнение работ по наряду-допуску по ликвидации последствий аварии и выполнение других мероприятий, связанных с возможным переоблучением персонала,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DE72E2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256 </w:t>
      </w:r>
      <w:r w:rsidR="00B71EA5" w:rsidRPr="002E1708">
        <w:rPr>
          <w:sz w:val="20"/>
        </w:rPr>
        <w:t>Санитарных норм</w:t>
      </w:r>
      <w:r w:rsidR="00B71EA5" w:rsidRPr="002E1708">
        <w:rPr>
          <w:sz w:val="18"/>
        </w:rPr>
        <w:t xml:space="preserve"> </w:t>
      </w:r>
      <w:r w:rsidR="00B71EA5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38E373C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101. Лицом, ответственным за осуществление дозиметрического контроля при эксплуатации лазерных установок и изделий,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08DE583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60 Санитарных правил и норм 2.2.4.13-2-2006 «Лазерное излучение и гигиенические требования при эксплуатации лазерных изделий», утвержденных постановлением Главного государственного санитарного врача Республики Беларусь от 17 февраля 2006 г. № 16.</w:t>
      </w:r>
    </w:p>
    <w:p w14:paraId="54EA05A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102. Лицом, ответственным за обеспечение безопасных условий работы при эксплуатации лазерных изделий II–IV класса,</w:t>
      </w:r>
      <w:r w:rsidR="004F6F8C" w:rsidRPr="002E1708">
        <w:rPr>
          <w:sz w:val="20"/>
        </w:rPr>
        <w:t xml:space="preserve"> 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30E8885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81 Санитарных правил и норм 2.2.4.13-2-2006 «Лазерное излучение и гигиенические требования при эксплуатации лазерных изделий», утвержденных постановлением Главного государственного санитарного врача Республики Беларусь от 17 февраля 2006 г. № 16.</w:t>
      </w:r>
    </w:p>
    <w:p w14:paraId="63C2C71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103. Лицами, ответственными за организацию и обеспечение промышленной безопасности при эксплуатации опасных производственных объектов и (или) потенциально опасных объектов,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425DCA7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9 Закона Республики Беларусь от 5 января 2016 г. № 354-З «О промышленной безопасности».</w:t>
      </w:r>
    </w:p>
    <w:p w14:paraId="232D787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104. Лицами, ответственными за ведение работ при осуществлении деятельности в области промышленной безопасности,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22737EB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26 Закона Республики Беларусь от 5 января 2016 г. № 354-З «О промышленной безопасности».</w:t>
      </w:r>
    </w:p>
    <w:p w14:paraId="43D20F1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105. Лицами, ответственными за осуществление производственного контроля в области промышленной безопасности,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6C9AF8C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29 Закона Республики Беларусь от 5 января 2016 г. № 354-З «О промышленной безопасности».</w:t>
      </w:r>
    </w:p>
    <w:p w14:paraId="1046759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106. Лицами, уполномоченными по осуществлению производственного контроля за соблюдением требований санитарно-эпидемиологического законодательства и выполнением санитарно-противоэпидемических и профилактических мероприятий,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7A1AA5A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 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 декабря 2003 г. № 183.</w:t>
      </w:r>
    </w:p>
    <w:p w14:paraId="6B51080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107. Лицом, ответственным за ведение и хранение документов по результатам аттестации рабочих мест по условиям труда, </w:t>
      </w:r>
      <w:r w:rsidR="004F6F8C" w:rsidRPr="002E1708">
        <w:rPr>
          <w:sz w:val="20"/>
        </w:rPr>
        <w:t xml:space="preserve">– </w:t>
      </w:r>
      <w:r w:rsidR="007519F8" w:rsidRPr="002E1708">
        <w:rPr>
          <w:i/>
          <w:sz w:val="20"/>
        </w:rPr>
        <w:t>(должность, фамилия, собственное имя, отчество (если таковое имеется) работника)</w:t>
      </w:r>
      <w:r w:rsidRPr="002E1708">
        <w:rPr>
          <w:sz w:val="20"/>
        </w:rPr>
        <w:t>.</w:t>
      </w:r>
    </w:p>
    <w:p w14:paraId="1EADB5C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253.</w:t>
      </w:r>
    </w:p>
    <w:p w14:paraId="092481C5" w14:textId="77777777" w:rsidR="001A4092" w:rsidRPr="002E1708" w:rsidRDefault="001A4092" w:rsidP="001A4092">
      <w:pPr>
        <w:pStyle w:val="a3"/>
        <w:rPr>
          <w:sz w:val="20"/>
        </w:rPr>
      </w:pPr>
    </w:p>
    <w:p w14:paraId="5893258D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Пунктом 4 Общих требований пожарной безопасности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</w:t>
      </w:r>
      <w:r w:rsidRPr="002E1708">
        <w:rPr>
          <w:sz w:val="18"/>
          <w:vertAlign w:val="superscript"/>
        </w:rPr>
        <w:footnoteReference w:id="2"/>
      </w:r>
      <w:r w:rsidRPr="002E1708">
        <w:rPr>
          <w:sz w:val="18"/>
        </w:rPr>
        <w:t>, руководителям субъектов хозяйствования предоставлено право назначать должностных лиц, ответственных за пожарную безопасность.</w:t>
      </w:r>
    </w:p>
    <w:p w14:paraId="20147AE6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В ряде специфических требований по обеспечению пожарной безопасности для ряда объектов и производств упоминаются лица, ответственные за пожарную безопасность, а также указывается, что руководители подразделений и служб являются ответственными за их пожарную безопасность.</w:t>
      </w:r>
    </w:p>
    <w:p w14:paraId="4CBB99E1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Постановлением «Об обеспечении пожарной безопасности»</w:t>
      </w:r>
      <w:r w:rsidRPr="002E1708">
        <w:rPr>
          <w:sz w:val="18"/>
          <w:vertAlign w:val="superscript"/>
        </w:rPr>
        <w:footnoteReference w:id="3"/>
      </w:r>
      <w:r w:rsidRPr="002E1708">
        <w:rPr>
          <w:sz w:val="18"/>
        </w:rPr>
        <w:t xml:space="preserve"> утверждены программы пожарно-технического минимума для работников:</w:t>
      </w:r>
    </w:p>
    <w:p w14:paraId="540B1BC9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ответственных за пожарную безопасность субъекта хозяйствования (его структурных подразделений);</w:t>
      </w:r>
    </w:p>
    <w:p w14:paraId="4935E00F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lastRenderedPageBreak/>
        <w:t>ответственных за подготовку и (или) проведение огневых работ, исполнителей огневых работ;</w:t>
      </w:r>
    </w:p>
    <w:p w14:paraId="32E18AD3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на которых возложены обязанности по проведению противопожарного инструктажа.</w:t>
      </w:r>
    </w:p>
    <w:p w14:paraId="11977F4C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sz w:val="18"/>
        </w:rPr>
        <w:t>Указанное выше косвенно свидетельствует о реальном наличии названных ответственных лиц, хотя формально правовые нормы, обязывающие их назначить, в настоящее время отсутствуют.</w:t>
      </w:r>
    </w:p>
    <w:p w14:paraId="7BFB3463" w14:textId="77777777" w:rsidR="001A4092" w:rsidRPr="002E1708" w:rsidRDefault="001A4092" w:rsidP="001A4092">
      <w:pPr>
        <w:pStyle w:val="a3"/>
        <w:rPr>
          <w:sz w:val="20"/>
        </w:rPr>
      </w:pPr>
    </w:p>
    <w:p w14:paraId="6F15B97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УТВЕРЖДАЮ:</w:t>
      </w:r>
    </w:p>
    <w:p w14:paraId="2F79F69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1. Состав комиссии организации по охране труда.</w:t>
      </w:r>
    </w:p>
    <w:p w14:paraId="74F67E6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24 Закона Республики Беларусь от 23 июня 2008 г. № 356-З «Об охране труда».</w:t>
      </w:r>
    </w:p>
    <w:p w14:paraId="2F5D5845" w14:textId="77777777" w:rsidR="001A4092" w:rsidRPr="002E1708" w:rsidRDefault="001A4092" w:rsidP="001A4092">
      <w:pPr>
        <w:pStyle w:val="a3"/>
        <w:rPr>
          <w:sz w:val="20"/>
        </w:rPr>
      </w:pPr>
    </w:p>
    <w:p w14:paraId="2B1010EE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Нанимателем утверждается половина состава комиссии, представляющего интересы нанимателя, другая половина</w:t>
      </w:r>
      <w:r w:rsidR="00602150" w:rsidRPr="002E1708">
        <w:rPr>
          <w:sz w:val="18"/>
        </w:rPr>
        <w:t>, представляющая</w:t>
      </w:r>
      <w:r w:rsidRPr="002E1708">
        <w:rPr>
          <w:sz w:val="18"/>
        </w:rPr>
        <w:t xml:space="preserve"> интересы работников, утверждается постановлением профсоюзного комитета.</w:t>
      </w:r>
    </w:p>
    <w:p w14:paraId="22664757" w14:textId="77777777" w:rsidR="001A4092" w:rsidRPr="002E1708" w:rsidRDefault="001A4092" w:rsidP="001A4092">
      <w:pPr>
        <w:pStyle w:val="a3"/>
        <w:rPr>
          <w:sz w:val="20"/>
        </w:rPr>
      </w:pPr>
    </w:p>
    <w:p w14:paraId="48CB960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2. Составы комиссий для проверки знаний работающих по вопросам охраны труда (в состав комиссии включаются работники служб охраны труда, юридической, главных специалистов организации, а также представители профсоюзов, членами которых являются работники, знания которых проверяются, специальных государственных органов контроля (надзора) (при необходимости и по согласованию с этими органами).</w:t>
      </w:r>
    </w:p>
    <w:p w14:paraId="4547073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Положение о порядке создания и деятельности комиссии организации для проверки знаний работающих по вопросам охраны труда, утвержденное постановлением Министерства труда и социальной защиты Республики Беларусь от 30 декабря 2008 г. № 210, пп. 42–44</w:t>
      </w:r>
      <w:r w:rsidRPr="002E1708">
        <w:rPr>
          <w:sz w:val="18"/>
        </w:rPr>
        <w:t xml:space="preserve"> </w:t>
      </w:r>
      <w:r w:rsidRPr="002E1708">
        <w:rPr>
          <w:sz w:val="20"/>
        </w:rPr>
        <w:t>Инструкции о порядке обучения, стажировки, инструктажа и проверки знаний работающих по вопросам охраны труда, утвержденной постановлением Министерства труда и социальной защиты Республики Беларусь от 28 ноября 2008 г. № 175.</w:t>
      </w:r>
    </w:p>
    <w:p w14:paraId="50EDD606" w14:textId="77777777" w:rsidR="001A4092" w:rsidRPr="002E1708" w:rsidRDefault="001A4092" w:rsidP="001A4092">
      <w:pPr>
        <w:pStyle w:val="a3"/>
        <w:rPr>
          <w:sz w:val="20"/>
        </w:rPr>
      </w:pPr>
    </w:p>
    <w:p w14:paraId="4F3891B9" w14:textId="77777777" w:rsidR="001A4092" w:rsidRPr="002E1708" w:rsidRDefault="001A4092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Pr="002E1708">
        <w:rPr>
          <w:sz w:val="18"/>
        </w:rPr>
        <w:t xml:space="preserve"> В состав комиссии для проверки знаний по вопросам охраны труда работников, допущенных к проведению испытаний электрооборудования, включаются специалисты по испытаниям оборудования, имеющие </w:t>
      </w:r>
      <w:r w:rsidR="00602150" w:rsidRPr="002E1708">
        <w:rPr>
          <w:sz w:val="18"/>
        </w:rPr>
        <w:t xml:space="preserve">V </w:t>
      </w:r>
      <w:r w:rsidRPr="002E1708">
        <w:rPr>
          <w:sz w:val="18"/>
        </w:rPr>
        <w:t>группу по электробезопасности – в электроустановках напряжением выше 1000 В и группу по электробезопасности не ниже IV – в электроустановках до 1000 В включительно (п. 7.16.1.1 ТКП 427-2022 (33240) «Электроустановки. Правила по обеспечению безопасности при эксплуатации».</w:t>
      </w:r>
    </w:p>
    <w:p w14:paraId="483B557A" w14:textId="77777777" w:rsidR="001A4092" w:rsidRPr="002E1708" w:rsidRDefault="001A4092" w:rsidP="001A4092">
      <w:pPr>
        <w:pStyle w:val="a3"/>
        <w:rPr>
          <w:sz w:val="20"/>
        </w:rPr>
      </w:pPr>
    </w:p>
    <w:p w14:paraId="274AF90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3. Состав комиссии для проверки знаний по вопросам промышленной безопасности. </w:t>
      </w:r>
    </w:p>
    <w:p w14:paraId="0240FF0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</w:t>
      </w:r>
      <w:r w:rsidR="00602150" w:rsidRPr="002E1708">
        <w:rPr>
          <w:sz w:val="20"/>
        </w:rPr>
        <w:t xml:space="preserve"> </w:t>
      </w:r>
      <w:r w:rsidRPr="002E1708">
        <w:rPr>
          <w:sz w:val="20"/>
        </w:rPr>
        <w:t>Инструкции о порядке создания и деятельности комиссий для проверки знаний по вопросам промышленной безопасности, утвержденной постановлением Министерства по чрезвычайным ситуациям Республики Беларусь от 6 июля 2016 г. № 31.</w:t>
      </w:r>
    </w:p>
    <w:p w14:paraId="128475D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4. Составы комиссий для присвоения (подтверждения) электротехническому персоналу группы по электробезопасности.</w:t>
      </w:r>
    </w:p>
    <w:p w14:paraId="7EA9080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 4.2.24 и 4.2.35 ТКП 181-2023 (33240) «Правила технической эксплуатации электроустановок потребителей».</w:t>
      </w:r>
    </w:p>
    <w:p w14:paraId="35A5E65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5. Состав комиссии для проверки знаний по вопросам устройства, технической эксплуатации и безопасности при эксплуатации теплоустановок и тепловых сетей в объеме требований ТКП 458-2023 (33240) «Правила технической эксплуатации теплоустановок и тепловых сетей потребителей», ТКП 459-2012 (02230) «Правила техники безопасности при эксплуатации теплоустановок и тепловых сетей потребителей», других нормативных правовых актов, технических нормативных правовых актов и локальных правовых актов (в составе не менее трех человек).</w:t>
      </w:r>
    </w:p>
    <w:p w14:paraId="38832DF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5.9 ТКП 458-2023 (33240) «Правила технической эксплуатации теплоустановок и тепловых сетей потребителей».</w:t>
      </w:r>
    </w:p>
    <w:p w14:paraId="1B872EB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6. Состав комиссии для проверки знаний по вопросам пожарной безопасности после проведенной подготовки по программе пожарно-технического минимума.</w:t>
      </w:r>
    </w:p>
    <w:p w14:paraId="2C177E4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19 Инструкции о порядке подготовки работников по вопросам пожарной безопасности и проверки их знаний в данной сфере, утвержденной постановлением Министерства по чрезвычайным ситуациям Республики Беларусь от 21 декабря 2021 г. № 82.</w:t>
      </w:r>
    </w:p>
    <w:p w14:paraId="1C54C0F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7. Состав комиссии по проведению аттестации рабочих мест по условиям труда.</w:t>
      </w:r>
    </w:p>
    <w:p w14:paraId="7A7C772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3 и 4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 г. № 253, п. 104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 г. № 35.</w:t>
      </w:r>
    </w:p>
    <w:p w14:paraId="13F4442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8. Состав пожарно-технической комиссии.</w:t>
      </w:r>
    </w:p>
    <w:p w14:paraId="1CE7412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34</w:t>
      </w:r>
      <w:r w:rsidRPr="002E1708">
        <w:rPr>
          <w:sz w:val="18"/>
        </w:rPr>
        <w:t> </w:t>
      </w:r>
      <w:r w:rsidRPr="002E1708">
        <w:rPr>
          <w:sz w:val="20"/>
        </w:rPr>
        <w:t>Положения о порядке создания и деятельности внештатных пожарных формирований, утвержденного постановлением Совета Министров Республики Беларусь от 18 мая 2020 г. № 296.</w:t>
      </w:r>
    </w:p>
    <w:p w14:paraId="6EBAEC0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9. Состав пожарной дружины.</w:t>
      </w:r>
    </w:p>
    <w:p w14:paraId="13FD9C3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18 Положения о порядке создания и деятельности внештатных пожарных формирований, утвержденного постановлением Совета Министров Республики Беларусь от 18 мая 2020 г. № 296.</w:t>
      </w:r>
    </w:p>
    <w:p w14:paraId="035FA5F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10. Состав комиссии по проведению общих технических осмотров зданий и сооружений.</w:t>
      </w:r>
    </w:p>
    <w:p w14:paraId="076E5AA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пп. 5.3</w:t>
      </w:r>
      <w:r w:rsidRPr="002E1708">
        <w:rPr>
          <w:sz w:val="18"/>
        </w:rPr>
        <w:t xml:space="preserve"> </w:t>
      </w:r>
      <w:r w:rsidRPr="002E1708">
        <w:rPr>
          <w:sz w:val="20"/>
        </w:rPr>
        <w:t>и 5.4 СН 1.04.01-2020 «Техническое состояние зданий и сооружений».</w:t>
      </w:r>
    </w:p>
    <w:p w14:paraId="2F98B0C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11. Состав комиссии для проверки (оценки) знаний по вопросам ядерной и радиационной безопасности.</w:t>
      </w:r>
    </w:p>
    <w:p w14:paraId="0FC2A2A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гл. 3 Инструкции о порядке обучения и проверки (оценки) знаний по вопросам ядерной и радиационной безопасности, утвержденной постановлением Министерства по чрезвычайным ситуациям Республики Беларусь от 16 апреля 2020 г. № 18.</w:t>
      </w:r>
    </w:p>
    <w:p w14:paraId="38E6AAC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12. Состав комиссии по вводу в эксплуатацию источников ионизирующих излучений.</w:t>
      </w:r>
    </w:p>
    <w:p w14:paraId="04323A1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72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15EA19E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13. Состав комиссии для решения вопроса о возможном продлении срока эксплуатации закрытых источников ионизирующих излучений.</w:t>
      </w:r>
    </w:p>
    <w:p w14:paraId="50F0A58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104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3B0C355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14. Состав комиссии для проверки знаний персонала в области обеспечения радиационной безопасности. </w:t>
      </w:r>
    </w:p>
    <w:p w14:paraId="5E67350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34</w:t>
      </w:r>
      <w:r w:rsidRPr="002E1708">
        <w:rPr>
          <w:sz w:val="18"/>
        </w:rPr>
        <w:t xml:space="preserve"> </w:t>
      </w:r>
      <w:r w:rsidRPr="002E1708">
        <w:rPr>
          <w:sz w:val="20"/>
        </w:rPr>
        <w:t>Санитарных норм</w:t>
      </w:r>
      <w:r w:rsidRPr="002E1708">
        <w:rPr>
          <w:sz w:val="18"/>
        </w:rPr>
        <w:t xml:space="preserve"> </w:t>
      </w:r>
      <w:r w:rsidRPr="002E1708">
        <w:rPr>
          <w:sz w:val="20"/>
        </w:rPr>
        <w:t>и правил 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137.</w:t>
      </w:r>
    </w:p>
    <w:p w14:paraId="38693E8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15. Состав комиссии для приемки в эксплуатацию радиационного объекта (источника ионизирующего излучения).</w:t>
      </w:r>
    </w:p>
    <w:p w14:paraId="388FBE3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63</w:t>
      </w:r>
      <w:r w:rsidRPr="002E1708">
        <w:rPr>
          <w:sz w:val="18"/>
        </w:rPr>
        <w:t xml:space="preserve"> </w:t>
      </w:r>
      <w:r w:rsidR="00310035" w:rsidRPr="002E1708">
        <w:rPr>
          <w:sz w:val="20"/>
        </w:rPr>
        <w:t>Санитарных норм</w:t>
      </w:r>
      <w:r w:rsidR="00310035" w:rsidRPr="002E1708">
        <w:rPr>
          <w:sz w:val="18"/>
        </w:rPr>
        <w:t xml:space="preserve"> </w:t>
      </w:r>
      <w:r w:rsidR="00310035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 от 31 декабря 2013  г. № 137.</w:t>
      </w:r>
    </w:p>
    <w:p w14:paraId="7D813EA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16. Состав комиссии для решения вопроса о возможном продлении срока эксплуатации радиационного объекта (источника ионизирующего излучения).</w:t>
      </w:r>
    </w:p>
    <w:p w14:paraId="624CDA5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Основание: п. 93 </w:t>
      </w:r>
      <w:r w:rsidR="00310035" w:rsidRPr="002E1708">
        <w:rPr>
          <w:sz w:val="20"/>
        </w:rPr>
        <w:t>Санитарных норм</w:t>
      </w:r>
      <w:r w:rsidR="00310035" w:rsidRPr="002E1708">
        <w:rPr>
          <w:sz w:val="18"/>
        </w:rPr>
        <w:t xml:space="preserve"> </w:t>
      </w:r>
      <w:r w:rsidR="00310035" w:rsidRPr="002E1708">
        <w:rPr>
          <w:sz w:val="20"/>
        </w:rPr>
        <w:t xml:space="preserve">и правил </w:t>
      </w:r>
      <w:r w:rsidRPr="002E1708">
        <w:rPr>
          <w:sz w:val="20"/>
        </w:rPr>
        <w:t>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137; п. 133 Санитарных правил и норм 2.6.1.8-38-2003 «Гигиенические требования к устройству и эксплуатации рентгеновских кабинетов, аппаратов и проведению рентгенологических исследований», утвержденных постановлением Главного государственного санитарного врача Республики Беларусь от 31 декабря 2003 г. № 223.</w:t>
      </w:r>
    </w:p>
    <w:p w14:paraId="39602CD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17. Состав комиссии для инвентаризации установок, генерирующих неиспользуемое рентгеновское излучение.</w:t>
      </w:r>
    </w:p>
    <w:p w14:paraId="39A6198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44 Санитарных правил и норм 2.6.4.13-29-2005 «Обеспечение радиационной безопасности при работе с источниками неиспользуемого рентгеновского излучения», утвержденных постановлением Главного государственного санитарного врача Республики Беларусь от 14 ноября 2005 г. № 176.</w:t>
      </w:r>
    </w:p>
    <w:p w14:paraId="342DA0C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18. Состав комиссии для инвентаризации радиоизотопных нейтрализаторов статического электричества с эмалевыми источниками альфа- и бета-излучения.</w:t>
      </w:r>
    </w:p>
    <w:p w14:paraId="557D417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 Санитарных правил и норм 2.6.4.13-24-2005 «Гигиенические требования к устройству, эксплуатации и контролю радиоизотопных нейтрализаторов статического электричества с эмалевыми источниками альфа- и бета-излучения», утвержденных постановлением Главного государственного санитарного врача Республики Беларусь от 1 ноября 2005 г. № 162.</w:t>
      </w:r>
    </w:p>
    <w:p w14:paraId="4144556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19. Состав рабочей комиссии для проверки готовности к физическому пуску блока атомной электростанции.</w:t>
      </w:r>
    </w:p>
    <w:p w14:paraId="758D49F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183 Норм и правил по обеспечению ядерной и радиационной безопасности «Правила ядерной безопасности реакторных установок атомных электростанций», утвержденных постановлением Министерства по чрезвычайным ситуациям Республики Беларусь от 16 июня 2021 г. № 42.</w:t>
      </w:r>
    </w:p>
    <w:p w14:paraId="485AE0F2" w14:textId="77777777" w:rsidR="00D84F98" w:rsidRPr="002E1708" w:rsidRDefault="00D84F98" w:rsidP="001A4092">
      <w:pPr>
        <w:pStyle w:val="a3"/>
        <w:rPr>
          <w:sz w:val="20"/>
        </w:rPr>
      </w:pPr>
    </w:p>
    <w:p w14:paraId="61746C85" w14:textId="77777777" w:rsidR="001A4092" w:rsidRPr="002E1708" w:rsidRDefault="00D84F98" w:rsidP="001A4092">
      <w:pPr>
        <w:pStyle w:val="a3"/>
        <w:rPr>
          <w:sz w:val="18"/>
        </w:rPr>
      </w:pPr>
      <w:r w:rsidRPr="002E1708">
        <w:rPr>
          <w:i/>
          <w:sz w:val="18"/>
        </w:rPr>
        <w:t>Примечание.</w:t>
      </w:r>
      <w:r w:rsidR="001A4092" w:rsidRPr="002E1708">
        <w:rPr>
          <w:sz w:val="18"/>
        </w:rPr>
        <w:t xml:space="preserve"> В крупных организациях комиссии и другие формирования по обеспечению безопасности труда могут создаваться в структурных подразделениях, функциональных службах, филиалах</w:t>
      </w:r>
      <w:r w:rsidRPr="002E1708">
        <w:rPr>
          <w:sz w:val="18"/>
        </w:rPr>
        <w:t>.</w:t>
      </w:r>
    </w:p>
    <w:p w14:paraId="4A740488" w14:textId="77777777" w:rsidR="001A4092" w:rsidRPr="002E1708" w:rsidRDefault="001A4092" w:rsidP="001A4092">
      <w:pPr>
        <w:pStyle w:val="a3"/>
        <w:rPr>
          <w:sz w:val="20"/>
        </w:rPr>
      </w:pPr>
    </w:p>
    <w:p w14:paraId="5FDEA38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УТВЕРЖДАЮ:</w:t>
      </w:r>
    </w:p>
    <w:p w14:paraId="7B3569B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1. Перечень профессий рабочих (должностей служащих), которые должны проходить стажировку по вопросам охраны труда, с установлением ее продолжительности (не менее двух рабочих дней (смен)).</w:t>
      </w:r>
    </w:p>
    <w:p w14:paraId="4B26216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39 Инструкции о порядке обучения, стажировки, инструктажа и проверки знаний работающих по вопросам охраны труда, утвержденной постановлением Министерства труда и социальной защиты Республики Беларусь от 28 ноября 2008 г. № 175.</w:t>
      </w:r>
    </w:p>
    <w:p w14:paraId="10DC004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2. Перечень должностей руководителей и специалистов, отдельных категорий работающих, которые должны проходить проверку знаний по вопросам охраны труда.</w:t>
      </w:r>
    </w:p>
    <w:p w14:paraId="63035C7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42 Инструкции о порядке обучения, стажировки, инструктажа и проверки знаний работающих по вопросам охраны труда, утвержденной постановлением Министерства труда и социальной защиты Республики Беларусь от 28 ноября 2008 г. № 175.</w:t>
      </w:r>
    </w:p>
    <w:p w14:paraId="12FE1AD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3. Перечень профессий рабочих, которые должны проходить проверку знаний по вопросам охраны труда.</w:t>
      </w:r>
    </w:p>
    <w:p w14:paraId="39578D8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52 Инструкции о порядке обучения, стажировки, инструктажа и проверки знаний работающих по вопросам охраны труда, утвержденной постановлением Министерства труда и социальной защиты Республики Беларусь от 28 ноября 2008 г. № 175.</w:t>
      </w:r>
    </w:p>
    <w:p w14:paraId="6EDC75F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4. Перечень должностей служащих, освобождаемых от первичного инструктажа по охране труда на рабочем месте и повторного инструктажа по охране труда.</w:t>
      </w:r>
    </w:p>
    <w:p w14:paraId="1AA55D7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26 Инструкции о порядке обучения, стажировки, инструктажа и проверки знаний работающих по вопросам охраны труда, утвержденной постановлением Министерства труда и социальной защиты Республики Беларусь от 28 ноября 2008 г. № 175.</w:t>
      </w:r>
    </w:p>
    <w:p w14:paraId="5500746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5. Перечень лиц, отнесенных к категории «персонал» и допущенных к работе с источниками ионизирующих излучений.</w:t>
      </w:r>
    </w:p>
    <w:p w14:paraId="0D7F68A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34 Санитарных норм</w:t>
      </w:r>
      <w:r w:rsidRPr="002E1708">
        <w:rPr>
          <w:sz w:val="18"/>
        </w:rPr>
        <w:t xml:space="preserve"> </w:t>
      </w:r>
      <w:r w:rsidRPr="002E1708">
        <w:rPr>
          <w:sz w:val="20"/>
        </w:rPr>
        <w:t>и правил «Требования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излучения», утвержденных постановлением Министерства здравоохранения Республики Беларусь от 31 декабря 2013  г. № 137; п. 73 Норм и правил по обеспечению ядерной и радиационной безопасности «Безопасность при обращении с источниками ионизирующего излучения. Общие положения», утвержденных постановлением Министерства по чрезвычайным ситуациям Республики Беларусь от 19 октября 2020 г. № 42.</w:t>
      </w:r>
    </w:p>
    <w:p w14:paraId="6BDE3CC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6. Список профессий рабочих (должностей служащих) работников, подлежащих обязательным периодическим медицинским осмотрам.</w:t>
      </w:r>
    </w:p>
    <w:p w14:paraId="47CDCED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8.1 и приложение 6 к Инструкции о порядке проведения обязательных и внеочередных медицинских осмотров работающих, утвержденной постановлением Министерства здравоохранения Республики Беларусь от 29 июля 2019 г. № 74.</w:t>
      </w:r>
    </w:p>
    <w:p w14:paraId="3D86062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7. Список работников, подлежащих обязательным периодическим медицинским осмотрам.</w:t>
      </w:r>
    </w:p>
    <w:p w14:paraId="59A7928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8.1 и приложение 7 к Инструкции о порядке проведения обязательных и внеочередных медицинских осмотров работающих, утвержденной постановлением Министерства здравоохранения Республики Беларусь от 29 июля 2019 г. № 74.</w:t>
      </w:r>
    </w:p>
    <w:p w14:paraId="0CAE6A3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8. Перечень инструкций по охране труда.</w:t>
      </w:r>
    </w:p>
    <w:p w14:paraId="1A2D99E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Инструкции о порядке разработки и принятия работодателями локальных правовых актов, содержащих требования по охране труда, в виде инструкций по охране труда для профессий рабочих и (или) отдельных видов работ (услуг), утвержденной постановлением Министерства труда и социальной защиты Республики Беларусь от 28 ноября 2008 г. № 176.</w:t>
      </w:r>
    </w:p>
    <w:p w14:paraId="6275BED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9. Перечень работ с повышенной опасностью.</w:t>
      </w:r>
    </w:p>
    <w:p w14:paraId="5A26C6A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92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1C9F9CE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10. Перечень работ, выполняемых по наряду-допуску на выполнение работ с повышенной опасностью.</w:t>
      </w:r>
    </w:p>
    <w:p w14:paraId="3253388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94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3DABD75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11. Перечень уполномоченных должностных лиц, имеющих право выдачи наряда-допуска на выполнение работ с повышенной опасностью.</w:t>
      </w:r>
    </w:p>
    <w:p w14:paraId="04706DE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97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6835468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12. Перечень специальных работ, выполняемых электротехническим персоналом.</w:t>
      </w:r>
    </w:p>
    <w:p w14:paraId="5EE0974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4.2.7 ТКП 427-2022 (33240) «Электроустановки. Правила по обеспечению безопасности при эксплуатации».</w:t>
      </w:r>
    </w:p>
    <w:p w14:paraId="6918ECB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13. Перечень работ в действующих электроустановках, выполняемых по наряду-допуску.</w:t>
      </w:r>
    </w:p>
    <w:p w14:paraId="7C3D10F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4.4.1 ТКП 427-2022 (33240) «Электроустановки. Правила по обеспечению безопасности при эксплуатации».</w:t>
      </w:r>
    </w:p>
    <w:p w14:paraId="4DC1160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14. Перечень работ в действующих электроустановках, выполняемых по распоряжению.</w:t>
      </w:r>
    </w:p>
    <w:p w14:paraId="0376978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4.4.1 ТКП 427-2022 (33240) «Электроустановки. Правила по обеспечению безопасности при эксплуатации».</w:t>
      </w:r>
    </w:p>
    <w:p w14:paraId="779F19F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15. Перечень работ в действующих электроустановках, выполняемых в порядке текущей эксплуатации.</w:t>
      </w:r>
    </w:p>
    <w:p w14:paraId="2DB3D40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4.4.1 ТКП 427-2022 (33240) «Электроустановки. Правила по обеспечению безопасности при эксплуатации».</w:t>
      </w:r>
    </w:p>
    <w:p w14:paraId="66D8D18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16. Перечень работ в электроустановках, выполнение которых допускается под напряжением.</w:t>
      </w:r>
    </w:p>
    <w:p w14:paraId="26EBE7F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10.1 ТКП 427-2022 (33240) «Электроустановки. Правила по обеспечению безопасности при эксплуатации».</w:t>
      </w:r>
    </w:p>
    <w:p w14:paraId="432F9F9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17. Перечень работ на теплоустановках и тепловых сетях, выполняемых по нарядам-допускам.</w:t>
      </w:r>
    </w:p>
    <w:p w14:paraId="150B278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5.1 ТКП 459-2012 (02230) «Правила техники безопасности при эксплуатации теплоустановок и тепловых сетей потребителей».</w:t>
      </w:r>
    </w:p>
    <w:p w14:paraId="67F8F3B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18. Перечень работ на теплоустановках и тепловых сетях, выполняемых по распоряжению одним человеком.</w:t>
      </w:r>
    </w:p>
    <w:p w14:paraId="54AA5C6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Основание: п. 5.2 ТКП 459-2012 (02230) «Правила техники безопасности при эксплуатации теплоустановок и тепловых сетей потребителей».</w:t>
      </w:r>
    </w:p>
    <w:p w14:paraId="26A748E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19. Список лиц, имеющих право выдачи нарядов-допусков на выполнение работ на теплоустановках и тепловых сетях. </w:t>
      </w:r>
    </w:p>
    <w:p w14:paraId="7AA4F1A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5.5 ТКП 459-2012 (02230) «Правила техники безопасности при эксплуатации теплоустановок и тепловых сетей потребителей».</w:t>
      </w:r>
    </w:p>
    <w:p w14:paraId="24D779C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20. Список лиц, имеющих право отдавать распоряжение на выполнение работ на теплоустановках и тепловых сетях.</w:t>
      </w:r>
    </w:p>
    <w:p w14:paraId="796850C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5.5 ТКП 459-2012 (02230) «Правила техники безопасности при эксплуатации теплоустановок и тепловых сетей потребителей».</w:t>
      </w:r>
    </w:p>
    <w:p w14:paraId="31EF37E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21. Список лиц, которые могут быть руководителями и производителями работ на теплоустановках и тепловых сетях по нарядам-допускам и распоряжениям.</w:t>
      </w:r>
    </w:p>
    <w:p w14:paraId="413FBA6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5.7 ТКП 459-2012 (02230) «Правила техники безопасности при эксплуатации теплоустановок и тепловых сетей потребителей».</w:t>
      </w:r>
    </w:p>
    <w:p w14:paraId="44E00C4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22. Список лиц из числа оперативного персонала, которые могут быть назначены допускающими к выполнению работ на теплоустановках и тепловых сетях по нарядам-допускам.</w:t>
      </w:r>
    </w:p>
    <w:p w14:paraId="6244562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5.8 ТКП 459-2012 (02230) «Правила техники безопасности при эксплуатации теплоустановок и тепловых сетей потребителей».</w:t>
      </w:r>
    </w:p>
    <w:p w14:paraId="72AA569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23. Перечень теплоустановок, на которых должны проводиться режимные испытания.</w:t>
      </w:r>
    </w:p>
    <w:p w14:paraId="0BC87D5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8.4 ТКП 458-2023 (33240) «Правила технической эксплуатации теплоустановок и тепловых сетей потребителей».</w:t>
      </w:r>
    </w:p>
    <w:p w14:paraId="257DBCD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 xml:space="preserve">24. Нормы бесплатного обеспечения работников организации средствами индивидуальной защиты. </w:t>
      </w:r>
    </w:p>
    <w:p w14:paraId="63C24118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28 Закона Республики Беларусь от 23 июня 2008 г. № 356-З «Об охране труда».</w:t>
      </w:r>
    </w:p>
    <w:p w14:paraId="2E48306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25. Перечень профессий и должностей работников, которым предусматривается выдача средств индивидуальной защиты сверх установленных норм.</w:t>
      </w:r>
    </w:p>
    <w:p w14:paraId="2274B9F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28 Закона Республики Беларусь от 23 июня 2008 г. № 356-З «Об охране труда».</w:t>
      </w:r>
    </w:p>
    <w:p w14:paraId="730F834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26. Перечень средств индивидуальной защиты, непосредственно обеспечивающих безопасность труда.</w:t>
      </w:r>
    </w:p>
    <w:p w14:paraId="352B7A3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постановление Министерства труда и социальной защиты Республики Беларусь от 15 октября 2010 г. № 145 «Об установлении перечня средств индивидуальной защиты, непосредственно обеспечивающих безопасность труда, и о признании утратившим силу постановления Министерства труда Республики Беларусь от 19 апреля 2000 г. № 65».</w:t>
      </w:r>
    </w:p>
    <w:p w14:paraId="5FFC073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27. Перечни профессий и должностей работников, которые обеспечиваются смывающими и обезвреживающими средствами.</w:t>
      </w:r>
    </w:p>
    <w:p w14:paraId="62AD992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 1.4 постановления Министерства труда и социальной защиты Республики Беларусь от 30 декабря 2008 г. № 208 «О нормах и порядке обеспечения работников смывающими и обезвреживающими средствами».</w:t>
      </w:r>
    </w:p>
    <w:p w14:paraId="38D954A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28. Перечень профессий рабочих и должностей служащих, занятых в производствах, цехах, участках, иных структурных подразделениях, на работах, дающих право на обеспечение молоком или равноценными пищевыми продуктами.</w:t>
      </w:r>
    </w:p>
    <w:p w14:paraId="049111D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5 Правил бесплатного обеспечения работников молоком или равноценными пищевыми продуктами при работе с вредными веществами, утвержденных постановлением Совета Министров Республики Беларусь от 27 февраля 2002 г. № 260; Перечень вредных веществ, при работе с которыми в профилактических целях показано употребление молока или равноценных пищевых продуктов, утвержденный постановлением Министерства труда и социальной защиты Республики Беларусь и Министерства здравоохранения Республики Беларусь от 19 марта 2002 г. № 34/12.</w:t>
      </w:r>
    </w:p>
    <w:p w14:paraId="4C670F8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29. Перечень производств, работ, профессий рабочих (должностей служащих), дающих право на бесплатное получение лечебно-профилактического питания.</w:t>
      </w:r>
    </w:p>
    <w:p w14:paraId="28CC338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3 Положения о порядке предоставления и определения объемов компенсации в виде бесплатного обеспечения лечебно-профилактическим питанием работников, занятых на работах с вредными и (или) опасными условиями труда, утвержденного постановлением Совета Министров Республики Беларусь от 21 мая 2014 г. № 491; постановление Министерства труда и социальной защиты Республики Беларусь и Министерства здравоохранения Республики Беларусь от 17 июня 2014 г. № 51/41 «Об установлении перечня производств, работ, профессий и должностей, дающих право на бесплатное получение лечебно-профилактического питания, и рационов лечебно-профилактического питания, выдаваемого бесплатно работникам, занятым на работах с вредными и (или) опасными условиями труда».</w:t>
      </w:r>
    </w:p>
    <w:p w14:paraId="3CE2327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30. Перечень помещений с нагревающим микроклиматом, в которых работающие обеспечиваются питьевой подсоленной или минеральной водой с содержанием солей 0,1–0,5 %, соответствующей установленным гигиеническим нормативам, определяющим показатели ее безопасности.</w:t>
      </w:r>
    </w:p>
    <w:p w14:paraId="4CB7BAD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11 Специфических санитарно-эпидемиологических требований к условиям труда работающих, утвержденных постановлением Совета Министров Республики Беларусь от 1 февраля 2020 г. № 66; п. 76 Правил по охране труда, утвержденных постановлением Министерства труда и социальной защиты Республики Беларусь от 1 июля 2021 г. № 53.</w:t>
      </w:r>
    </w:p>
    <w:p w14:paraId="3F87338D" w14:textId="77777777" w:rsidR="001A4092" w:rsidRPr="002E1708" w:rsidRDefault="001A4092" w:rsidP="001A4092">
      <w:pPr>
        <w:pStyle w:val="a3"/>
        <w:rPr>
          <w:sz w:val="20"/>
        </w:rPr>
      </w:pPr>
      <w:bookmarkStart w:id="8" w:name="CA0_ПРА__1_ГЛ_5_5_П_76_76CN__point_76"/>
      <w:bookmarkEnd w:id="8"/>
      <w:r w:rsidRPr="002E1708">
        <w:rPr>
          <w:sz w:val="20"/>
        </w:rPr>
        <w:lastRenderedPageBreak/>
        <w:t>31. Перечень исключительных случаев (кроме случаев, предусмотренных законодательством) привлечения к сверхурочным работам без согласия работника.</w:t>
      </w:r>
    </w:p>
    <w:p w14:paraId="40D18E9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120 Трудового кодекса Республики Беларусь.</w:t>
      </w:r>
    </w:p>
    <w:p w14:paraId="42577BE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32. Перечень работ, на которых рабочий день может быть разделен на отдельные части.</w:t>
      </w:r>
    </w:p>
    <w:p w14:paraId="31388F2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127 Трудового кодекса Республики Беларусь.</w:t>
      </w:r>
    </w:p>
    <w:p w14:paraId="61D997C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33. Перечень работ, порядок и место приема пищи работниками, занятыми на работах, где по условиям производства перерыв для отдыха и питания установить нельзя.</w:t>
      </w:r>
    </w:p>
    <w:p w14:paraId="73A06C6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134 Трудового кодекса Республики Беларусь.</w:t>
      </w:r>
    </w:p>
    <w:p w14:paraId="6C6AC33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34. Виды работ, продолжительность и порядок предоставления дополнительных специальных перерывов в течение рабочего дня, включаемых в рабочее время (перерывы для кормления ребенка, для обогревания, отдыха на погрузочно-разгрузочных и других работах).</w:t>
      </w:r>
    </w:p>
    <w:p w14:paraId="56CF15A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135 Трудового кодекса Республики Беларусь, ст. 29 Закона Республики Беларусь от 23 июня 2008 г. № 356-З «Об охране труда», другие технические нормативные правовые акты, устанавливающие право работников на оплачиваемые перерывы по условиям труда.</w:t>
      </w:r>
    </w:p>
    <w:p w14:paraId="617F76D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35. Порядок, условия предоставления и продолжительность дополнительного отпуска за ненормированный рабочий день.</w:t>
      </w:r>
    </w:p>
    <w:p w14:paraId="71FE427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158 Трудового кодекса Республики Беларусь, постановление Совета Министров Республики Беларусь от 18 марта 2008 г. № 408 «О предоставлении дополнительного отпуска за ненормированный рабочий день».</w:t>
      </w:r>
    </w:p>
    <w:p w14:paraId="424973F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36. Перечень обстоятельств, при наличии которых допускается отзыв из трудового отпуска.</w:t>
      </w:r>
    </w:p>
    <w:p w14:paraId="16F30B1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174 Трудового кодекса Республики Беларусь.</w:t>
      </w:r>
    </w:p>
    <w:p w14:paraId="04FC95CC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37. Перечень дополнительных мер, компенсирующих вредное влияние на работающих производственных факторов, возмещение вреда, причиненного жизни или здоровью работника.</w:t>
      </w:r>
    </w:p>
    <w:p w14:paraId="690B67EF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225 Трудового кодекса Республики Беларусь.</w:t>
      </w:r>
    </w:p>
    <w:p w14:paraId="759F17D5" w14:textId="77777777" w:rsidR="001A4092" w:rsidRPr="002E1708" w:rsidRDefault="001A4092" w:rsidP="001A4092">
      <w:pPr>
        <w:pStyle w:val="a3"/>
        <w:rPr>
          <w:sz w:val="20"/>
        </w:rPr>
      </w:pPr>
      <w:bookmarkStart w:id="9" w:name="CA0_РЗ_II_2_ГЛ_14_16_СТ_198_274CN__artic"/>
      <w:bookmarkStart w:id="10" w:name="CA0_РЗ_II_2_ГЛ_16_19_СТ_225_328CN__artic"/>
      <w:bookmarkEnd w:id="9"/>
      <w:bookmarkEnd w:id="10"/>
      <w:r w:rsidRPr="002E1708">
        <w:rPr>
          <w:sz w:val="20"/>
        </w:rPr>
        <w:t>38. Перечень дополнительных трудовых гарантий несовершеннолетним (лицам, не достигшим восемнадцати лет).</w:t>
      </w:r>
    </w:p>
    <w:p w14:paraId="736248AD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273 Трудового кодекса Республики Беларусь.</w:t>
      </w:r>
    </w:p>
    <w:p w14:paraId="1C8B104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39. Перечень категорий работников, которым устанавливается неполный рабочий день или неполная рабочая неделя.</w:t>
      </w:r>
    </w:p>
    <w:p w14:paraId="1DFB6DC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289 Трудового кодекса Республики Беларусь.</w:t>
      </w:r>
    </w:p>
    <w:p w14:paraId="51AE13F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40. Перечень категорий работников лесной промышленности и лесного хозяйства, для которых применяются особенности регулирования трудовой деятельности.</w:t>
      </w:r>
    </w:p>
    <w:p w14:paraId="1E4029C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ст. 315 Трудового кодекса Республики Беларусь.</w:t>
      </w:r>
    </w:p>
    <w:p w14:paraId="1E8F31E7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41. Перечень рабочих мест по профессиям рабочих и должностям служащих, на которых работающим по результатам аттестации рабочих мест по условиям труда подтверждены особые условия труда, соответствующие требованиям Списка производств, работ, профессий, должностей и показателей на подземных работах, на работах с особо вредными и особо тяжелыми условиями труда для целей профессионального пенсионного страхования, а также Списка производств, работ, профессий, должностей и показателей на работах с вредными и тяжелыми условиями труда для целей профессионального пенсионного страхования, установленных постановлением Совета Министров Республики Беларусь от 8 апреля 2026 г. № 175, и влекущие обязанности нанимателя по профессиональному пенсионному страхованию работников.</w:t>
      </w:r>
    </w:p>
    <w:p w14:paraId="767A1B65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12.1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100.1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 г. № 35.</w:t>
      </w:r>
    </w:p>
    <w:p w14:paraId="4579DF89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42. Перечень рабочих мест работниц текстильных профессий, на которых по результатам аттестации рабочих мест по условиям труда подтверждены условия труда, соответствующие требованиям Перечня текстильных производств и профессий для целей профессионального пенсионного страхования работниц текстильного производства, занятых на станках и машинах, утвержденного постановлением Совета Министров Республики Беларусь от 9 октября 2008 г. № 1490, и влекущие обязанности нанимателя по профессиональному пенсионному страхованию работников.</w:t>
      </w:r>
    </w:p>
    <w:p w14:paraId="6F816FB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 12.2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100.1-1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 г. № 35.</w:t>
      </w:r>
    </w:p>
    <w:p w14:paraId="53A6F334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43. Перечень рабочих мест медицинских работников, на которых по результатам аттестации рабочих мест по условиям труда подтверждены условия труда, соответствующие требованиям Раздела I Перечня</w:t>
      </w:r>
      <w:r w:rsidRPr="002E1708">
        <w:rPr>
          <w:sz w:val="18"/>
        </w:rPr>
        <w:t xml:space="preserve"> </w:t>
      </w:r>
      <w:r w:rsidRPr="002E1708">
        <w:rPr>
          <w:sz w:val="20"/>
        </w:rPr>
        <w:t>учреждений, организаций и должностей для целей профессионального пенсионного страхования медицинских и педагогических работников, утвержденного постановлением Совета Министров Республики Беларусь от 9 октября 2008 г. № 1490, и влекущие обязанности нанимателя по профессиональному пенсионному страхованию работников.</w:t>
      </w:r>
    </w:p>
    <w:p w14:paraId="46CCEF5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12.3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253.</w:t>
      </w:r>
    </w:p>
    <w:p w14:paraId="3F06306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lastRenderedPageBreak/>
        <w:t>44. Перечень рабочих мест по профессиям рабочих и должностям служащих, на которых работающим по результатам аттестации рабочих мест по условиям труда подтверждено право на дополнительный отпуск за работу с вредными и (или) опасными условиями труда.</w:t>
      </w:r>
    </w:p>
    <w:p w14:paraId="6B7B8C7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12.5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100.2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 г. № 35; постановление Совета Министров Республики Беларусь от 19 января 2008 г. № 73 «О дополнительных отпусках за работу с вредными и (или) опасными условиями труда и особый характер работы».</w:t>
      </w:r>
    </w:p>
    <w:p w14:paraId="7DC7F7F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45. Перечень рабочих мест по профессиям рабочих и должностям служащих, на которых работающим по результатам аттестации рабочих мест по условиям труда подтверждены вредные и (или) опасные условия труда, соответствующие требованиям Списка производств, цехов, профессий рабочих и должностей служащих с вредными и (или) опасными условиями труда, работа в которых дает право на сокращенную продолжительность рабочего времени, установленного постановлением Министерства труда и социальной защиты Республики Беларусь от 7 июля 2014 г. № 57.</w:t>
      </w:r>
    </w:p>
    <w:p w14:paraId="7B81611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12.4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100.3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 г. № 35.</w:t>
      </w:r>
    </w:p>
    <w:p w14:paraId="2D7610B6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46. Перечень рабочих мест по профессиям рабочих и должностям служащих, на которых работающим по результатам аттестации рабочих мест по условиям труда подтверждено право на доплаты за работу с вредными и (или) опасными условиями труда.</w:t>
      </w:r>
    </w:p>
    <w:p w14:paraId="256BE4D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12.6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100.4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 г. № 35; постановление Совета Министров Республики Беларусь от 14 июня 2014 г. № 575 «О некоторых вопросах предоставления компенсаций по условиям труда».</w:t>
      </w:r>
    </w:p>
    <w:p w14:paraId="3737EED1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47. Перечень рабочих мест по профессиям рабочих и должностям служащих, на которых по результатам аттестации рабочих мест по условиям труда не подтверждены условия труда, дающие право на сокращенную продолжительность рабочего времени за работу с вредными и (или) опасными условиями труда, дополнительный отпуск за работу с вредными и (или) опасными условиями труда, оплату труда в повышенном размере путем установления доплат за работу с вредными и (или) опасными условиями труда, а также влекущие обязанности нанимателя по профессиональному пенсионному страхованию работников.</w:t>
      </w:r>
    </w:p>
    <w:p w14:paraId="77D19D6A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Основание: п. 12.7 Положения о порядке проведения аттестации рабочих мест по условиям труда, утвержденного постановлением Совета Министров Республики Беларусь от 22 февраля 2008 г. № 253; п. 100.4-1 Инструкции по оценке условий труда при аттестации рабочих мест по условиям труда, утвержденной постановлением Министерства труда и социальной защиты Республики Беларусь от 22 февраля 2008 г. № 35.</w:t>
      </w:r>
    </w:p>
    <w:p w14:paraId="3F90F560" w14:textId="77777777" w:rsidR="001A4092" w:rsidRPr="002E1708" w:rsidRDefault="001A4092" w:rsidP="001A4092">
      <w:pPr>
        <w:pStyle w:val="a3"/>
        <w:rPr>
          <w:sz w:val="20"/>
        </w:rPr>
      </w:pPr>
    </w:p>
    <w:p w14:paraId="3722461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ПРИКАЗЫВАЮ:</w:t>
      </w:r>
    </w:p>
    <w:p w14:paraId="38E858AB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1. Руководителям структурных подразделений, функциональных служб и филиалов организации:</w:t>
      </w:r>
    </w:p>
    <w:p w14:paraId="449E7050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своевременно вносить предложения о возложении обязанностей на период отсутствия любого из ответственных лиц (отпуск, болезнь и др.) на других лиц, имеющих соответствующие квалификацию, группу допуска по электробезопасности, удостоверение, прошедших в установленном порядке проверку знаний;</w:t>
      </w:r>
    </w:p>
    <w:p w14:paraId="0D477EE3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довести под роспись данный приказ до сведения соответствующих должностных лиц и обеспечить выполнение ими возложенных на них обязанностей.</w:t>
      </w:r>
    </w:p>
    <w:p w14:paraId="0ADB8B6E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2. Заместителю директора по охране труда:</w:t>
      </w:r>
    </w:p>
    <w:p w14:paraId="2380C0F2" w14:textId="77777777" w:rsidR="001A4092" w:rsidRPr="002E1708" w:rsidRDefault="001A4092" w:rsidP="001A4092">
      <w:pPr>
        <w:pStyle w:val="a3"/>
        <w:rPr>
          <w:sz w:val="20"/>
        </w:rPr>
      </w:pPr>
      <w:r w:rsidRPr="002E1708">
        <w:rPr>
          <w:sz w:val="20"/>
        </w:rPr>
        <w:t>обеспечить контроль за выполнением настоящего приказа;</w:t>
      </w:r>
    </w:p>
    <w:p w14:paraId="1D76D06B" w14:textId="77777777" w:rsidR="001A4092" w:rsidRPr="001A4092" w:rsidRDefault="001A4092" w:rsidP="001A4092">
      <w:pPr>
        <w:pStyle w:val="a3"/>
        <w:rPr>
          <w:sz w:val="20"/>
        </w:rPr>
      </w:pPr>
      <w:r w:rsidRPr="002E1708">
        <w:rPr>
          <w:sz w:val="20"/>
        </w:rPr>
        <w:t>при необходимости, вносить предложения по совершенствованию организации работы по охране труда в организации.</w:t>
      </w:r>
    </w:p>
    <w:p w14:paraId="72265DCD" w14:textId="77777777" w:rsidR="001A4092" w:rsidRPr="001A4092" w:rsidRDefault="001A4092" w:rsidP="001A4092">
      <w:pPr>
        <w:pStyle w:val="a3"/>
        <w:rPr>
          <w:sz w:val="20"/>
        </w:rPr>
      </w:pPr>
    </w:p>
    <w:sectPr w:rsidR="001A4092" w:rsidRPr="001A4092" w:rsidSect="00F6306E">
      <w:footerReference w:type="even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DCE9D" w14:textId="77777777" w:rsidR="00310C55" w:rsidRDefault="00310C55">
      <w:r>
        <w:separator/>
      </w:r>
    </w:p>
  </w:endnote>
  <w:endnote w:type="continuationSeparator" w:id="0">
    <w:p w14:paraId="74D3D35A" w14:textId="77777777" w:rsidR="00310C55" w:rsidRDefault="0031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ton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3BD3" w14:textId="77777777" w:rsidR="009332D1" w:rsidRDefault="00C03753" w:rsidP="00385A3A">
    <w:pPr>
      <w:framePr w:wrap="around" w:vAnchor="text" w:hAnchor="margin" w:xAlign="right" w:y="1"/>
    </w:pPr>
    <w:r>
      <w:fldChar w:fldCharType="begin"/>
    </w:r>
    <w:r w:rsidR="009332D1">
      <w:instrText xml:space="preserve">PAGE  </w:instrText>
    </w:r>
    <w:r>
      <w:fldChar w:fldCharType="end"/>
    </w:r>
  </w:p>
  <w:p w14:paraId="42C1FE92" w14:textId="77777777" w:rsidR="009332D1" w:rsidRDefault="009332D1" w:rsidP="00385A3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7336D" w14:textId="77777777" w:rsidR="009332D1" w:rsidRPr="00385A3A" w:rsidRDefault="00C03753" w:rsidP="00385A3A">
    <w:pPr>
      <w:framePr w:wrap="around" w:vAnchor="text" w:hAnchor="margin" w:xAlign="right" w:y="1"/>
      <w:rPr>
        <w:b/>
        <w:i/>
        <w:sz w:val="22"/>
        <w:szCs w:val="22"/>
      </w:rPr>
    </w:pPr>
    <w:r w:rsidRPr="00385A3A">
      <w:rPr>
        <w:b/>
        <w:i/>
        <w:sz w:val="22"/>
        <w:szCs w:val="22"/>
      </w:rPr>
      <w:fldChar w:fldCharType="begin"/>
    </w:r>
    <w:r w:rsidR="009332D1" w:rsidRPr="00385A3A">
      <w:rPr>
        <w:b/>
        <w:i/>
        <w:sz w:val="22"/>
        <w:szCs w:val="22"/>
      </w:rPr>
      <w:instrText xml:space="preserve">PAGE  </w:instrText>
    </w:r>
    <w:r w:rsidRPr="00385A3A">
      <w:rPr>
        <w:b/>
        <w:i/>
        <w:sz w:val="22"/>
        <w:szCs w:val="22"/>
      </w:rPr>
      <w:fldChar w:fldCharType="separate"/>
    </w:r>
    <w:r w:rsidR="00F6306E">
      <w:rPr>
        <w:b/>
        <w:i/>
        <w:noProof/>
        <w:sz w:val="22"/>
        <w:szCs w:val="22"/>
      </w:rPr>
      <w:t>2</w:t>
    </w:r>
    <w:r w:rsidRPr="00385A3A">
      <w:rPr>
        <w:b/>
        <w:i/>
        <w:sz w:val="22"/>
        <w:szCs w:val="22"/>
      </w:rPr>
      <w:fldChar w:fldCharType="end"/>
    </w:r>
  </w:p>
  <w:p w14:paraId="0BECABF3" w14:textId="77777777" w:rsidR="009332D1" w:rsidRDefault="009332D1" w:rsidP="00385A3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3370" w14:textId="77777777" w:rsidR="00310C55" w:rsidRDefault="00310C55">
      <w:r>
        <w:separator/>
      </w:r>
    </w:p>
  </w:footnote>
  <w:footnote w:type="continuationSeparator" w:id="0">
    <w:p w14:paraId="667D0041" w14:textId="77777777" w:rsidR="00310C55" w:rsidRDefault="00310C55">
      <w:r>
        <w:continuationSeparator/>
      </w:r>
    </w:p>
  </w:footnote>
  <w:footnote w:id="1">
    <w:p w14:paraId="0006887B" w14:textId="77777777" w:rsidR="001A4092" w:rsidRPr="003C57D4" w:rsidRDefault="001A4092" w:rsidP="003C57D4">
      <w:pPr>
        <w:pStyle w:val="a3"/>
        <w:rPr>
          <w:sz w:val="18"/>
        </w:rPr>
      </w:pPr>
      <w:r w:rsidRPr="003C57D4">
        <w:rPr>
          <w:rStyle w:val="af"/>
          <w:sz w:val="14"/>
        </w:rPr>
        <w:footnoteRef/>
      </w:r>
      <w:r w:rsidR="003C57D4" w:rsidRPr="003C57D4">
        <w:rPr>
          <w:sz w:val="18"/>
        </w:rPr>
        <w:t xml:space="preserve"> </w:t>
      </w:r>
      <w:r w:rsidRPr="003C57D4">
        <w:rPr>
          <w:sz w:val="18"/>
        </w:rPr>
        <w:t>Вступит в действие 17 августа 2026 г.</w:t>
      </w:r>
    </w:p>
  </w:footnote>
  <w:footnote w:id="2">
    <w:p w14:paraId="15AE83CB" w14:textId="77777777" w:rsidR="001A4092" w:rsidRPr="00B71EA5" w:rsidRDefault="001A4092" w:rsidP="00B71EA5">
      <w:pPr>
        <w:pStyle w:val="a3"/>
        <w:rPr>
          <w:sz w:val="18"/>
        </w:rPr>
      </w:pPr>
      <w:r w:rsidRPr="00B71EA5">
        <w:rPr>
          <w:rStyle w:val="af"/>
          <w:sz w:val="14"/>
        </w:rPr>
        <w:footnoteRef/>
      </w:r>
      <w:r w:rsidRPr="00B71EA5">
        <w:rPr>
          <w:sz w:val="18"/>
        </w:rPr>
        <w:t xml:space="preserve"> Утверждены Декретом Президента Республики Беларусь от 23 ноября 2017 г. № 7 (в ред. от 15 апреля 2026 г.).</w:t>
      </w:r>
    </w:p>
  </w:footnote>
  <w:footnote w:id="3">
    <w:p w14:paraId="6302C38F" w14:textId="77777777" w:rsidR="001A4092" w:rsidRPr="00B71EA5" w:rsidRDefault="001A4092" w:rsidP="00B71EA5">
      <w:pPr>
        <w:pStyle w:val="a3"/>
        <w:rPr>
          <w:sz w:val="18"/>
        </w:rPr>
      </w:pPr>
      <w:r w:rsidRPr="00B71EA5">
        <w:rPr>
          <w:rStyle w:val="af"/>
          <w:sz w:val="14"/>
        </w:rPr>
        <w:footnoteRef/>
      </w:r>
      <w:r w:rsidRPr="00B71EA5">
        <w:rPr>
          <w:sz w:val="18"/>
        </w:rPr>
        <w:t xml:space="preserve"> Постановление Министерства по чрезвычайным ситуациям Республики Беларусь от 21 декабря 2021 г. № 82 (в ред. от 12 декабря 2025 г.).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B2E0E"/>
    <w:multiLevelType w:val="hybridMultilevel"/>
    <w:tmpl w:val="BE5417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D65D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A70F2"/>
    <w:multiLevelType w:val="hybridMultilevel"/>
    <w:tmpl w:val="66007628"/>
    <w:lvl w:ilvl="0" w:tplc="0419000F">
      <w:start w:val="1"/>
      <w:numFmt w:val="decimal"/>
      <w:lvlText w:val="%1."/>
      <w:lvlJc w:val="left"/>
      <w:pPr>
        <w:tabs>
          <w:tab w:val="num" w:pos="3082"/>
        </w:tabs>
        <w:ind w:left="2345" w:hanging="39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F5E08"/>
    <w:multiLevelType w:val="hybridMultilevel"/>
    <w:tmpl w:val="52A4C1B4"/>
    <w:lvl w:ilvl="0" w:tplc="614AC1A4">
      <w:start w:val="1"/>
      <w:numFmt w:val="decimal"/>
      <w:lvlText w:val="5.%1."/>
      <w:lvlJc w:val="left"/>
      <w:pPr>
        <w:tabs>
          <w:tab w:val="num" w:pos="1480"/>
        </w:tabs>
        <w:ind w:left="148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B8242F"/>
    <w:multiLevelType w:val="hybridMultilevel"/>
    <w:tmpl w:val="AA12EC56"/>
    <w:lvl w:ilvl="0" w:tplc="0419000D">
      <w:start w:val="1"/>
      <w:numFmt w:val="bullet"/>
      <w:lvlText w:val=""/>
      <w:lvlJc w:val="left"/>
      <w:pPr>
        <w:ind w:left="1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4AD5FE7"/>
    <w:multiLevelType w:val="multilevel"/>
    <w:tmpl w:val="5A9205A0"/>
    <w:styleLink w:val="1"/>
    <w:lvl w:ilvl="0">
      <w:start w:val="1"/>
      <w:numFmt w:val="decimal"/>
      <w:lvlText w:val="1.%1."/>
      <w:lvlJc w:val="left"/>
      <w:pPr>
        <w:tabs>
          <w:tab w:val="num" w:pos="4432"/>
        </w:tabs>
        <w:ind w:left="443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A2DE4"/>
    <w:multiLevelType w:val="hybridMultilevel"/>
    <w:tmpl w:val="2AA2D35C"/>
    <w:lvl w:ilvl="0" w:tplc="0419000F">
      <w:start w:val="1"/>
      <w:numFmt w:val="decimal"/>
      <w:lvlText w:val="%1."/>
      <w:lvlJc w:val="left"/>
      <w:pPr>
        <w:tabs>
          <w:tab w:val="num" w:pos="1891"/>
        </w:tabs>
        <w:ind w:left="1154" w:hanging="39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354F3"/>
    <w:multiLevelType w:val="hybridMultilevel"/>
    <w:tmpl w:val="63E26578"/>
    <w:lvl w:ilvl="0" w:tplc="041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1CF64E79"/>
    <w:multiLevelType w:val="hybridMultilevel"/>
    <w:tmpl w:val="59A0AC7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324B2"/>
    <w:multiLevelType w:val="hybridMultilevel"/>
    <w:tmpl w:val="F1028A76"/>
    <w:lvl w:ilvl="0" w:tplc="5D223854">
      <w:start w:val="1"/>
      <w:numFmt w:val="bullet"/>
      <w:lvlRestart w:val="0"/>
      <w:lvlText w:val=""/>
      <w:lvlJc w:val="left"/>
      <w:pPr>
        <w:ind w:left="1060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4016F9B"/>
    <w:multiLevelType w:val="hybridMultilevel"/>
    <w:tmpl w:val="0434AE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3665A"/>
    <w:multiLevelType w:val="hybridMultilevel"/>
    <w:tmpl w:val="D19E4AD6"/>
    <w:lvl w:ilvl="0" w:tplc="5D223854">
      <w:start w:val="1"/>
      <w:numFmt w:val="bullet"/>
      <w:lvlRestart w:val="0"/>
      <w:lvlText w:val=""/>
      <w:lvlJc w:val="left"/>
      <w:pPr>
        <w:ind w:left="1117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26472CB2"/>
    <w:multiLevelType w:val="hybridMultilevel"/>
    <w:tmpl w:val="BED47BEA"/>
    <w:lvl w:ilvl="0" w:tplc="2FA64A0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05E67"/>
    <w:multiLevelType w:val="hybridMultilevel"/>
    <w:tmpl w:val="267CEB2E"/>
    <w:lvl w:ilvl="0" w:tplc="5FC43D20">
      <w:start w:val="1"/>
      <w:numFmt w:val="decimal"/>
      <w:lvlText w:val="33.%1."/>
      <w:lvlJc w:val="left"/>
      <w:pPr>
        <w:tabs>
          <w:tab w:val="num" w:pos="11529"/>
        </w:tabs>
        <w:ind w:left="0" w:firstLine="39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DB1E52"/>
    <w:multiLevelType w:val="multilevel"/>
    <w:tmpl w:val="0419001F"/>
    <w:styleLink w:val="11111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B3F4F0D"/>
    <w:multiLevelType w:val="hybridMultilevel"/>
    <w:tmpl w:val="D85E1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BF241B"/>
    <w:multiLevelType w:val="hybridMultilevel"/>
    <w:tmpl w:val="B8A647CA"/>
    <w:lvl w:ilvl="0" w:tplc="0419000D">
      <w:start w:val="1"/>
      <w:numFmt w:val="bullet"/>
      <w:lvlText w:val="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 w15:restartNumberingAfterBreak="0">
    <w:nsid w:val="436A6C90"/>
    <w:multiLevelType w:val="hybridMultilevel"/>
    <w:tmpl w:val="DCECE6B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5A33E14"/>
    <w:multiLevelType w:val="hybridMultilevel"/>
    <w:tmpl w:val="70921434"/>
    <w:lvl w:ilvl="0" w:tplc="A7447582">
      <w:start w:val="1"/>
      <w:numFmt w:val="decimal"/>
      <w:lvlText w:val="11.%1."/>
      <w:lvlJc w:val="left"/>
      <w:pPr>
        <w:tabs>
          <w:tab w:val="num" w:pos="1677"/>
        </w:tabs>
        <w:ind w:left="167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3926"/>
    <w:multiLevelType w:val="hybridMultilevel"/>
    <w:tmpl w:val="46463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1F0ADA"/>
    <w:multiLevelType w:val="hybridMultilevel"/>
    <w:tmpl w:val="EED650B4"/>
    <w:lvl w:ilvl="0" w:tplc="DFA438DA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B06AF"/>
    <w:multiLevelType w:val="hybridMultilevel"/>
    <w:tmpl w:val="1A0A590C"/>
    <w:lvl w:ilvl="0" w:tplc="4DB44AE6">
      <w:start w:val="1"/>
      <w:numFmt w:val="bullet"/>
      <w:lvlRestart w:val="0"/>
      <w:lvlText w:val=""/>
      <w:lvlJc w:val="left"/>
      <w:pPr>
        <w:ind w:left="1117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5B713713"/>
    <w:multiLevelType w:val="hybridMultilevel"/>
    <w:tmpl w:val="1E062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387A7C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CA20EC"/>
    <w:multiLevelType w:val="multilevel"/>
    <w:tmpl w:val="5BDE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CA2CF6"/>
    <w:multiLevelType w:val="hybridMultilevel"/>
    <w:tmpl w:val="45787E80"/>
    <w:lvl w:ilvl="0" w:tplc="2BF6E87E">
      <w:start w:val="1"/>
      <w:numFmt w:val="bullet"/>
      <w:lvlRestart w:val="0"/>
      <w:lvlText w:val=""/>
      <w:lvlJc w:val="left"/>
      <w:pPr>
        <w:ind w:left="1117" w:hanging="36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631B4659"/>
    <w:multiLevelType w:val="hybridMultilevel"/>
    <w:tmpl w:val="DF322494"/>
    <w:lvl w:ilvl="0" w:tplc="FCF4ABF0">
      <w:start w:val="1"/>
      <w:numFmt w:val="decimal"/>
      <w:lvlText w:val="26.%1."/>
      <w:lvlJc w:val="left"/>
      <w:pPr>
        <w:tabs>
          <w:tab w:val="num" w:pos="15743"/>
        </w:tabs>
        <w:ind w:left="1154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B48B4"/>
    <w:multiLevelType w:val="multilevel"/>
    <w:tmpl w:val="964C8288"/>
    <w:styleLink w:val="1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9F648B0"/>
    <w:multiLevelType w:val="hybridMultilevel"/>
    <w:tmpl w:val="B8FC223E"/>
    <w:lvl w:ilvl="0" w:tplc="0419000F">
      <w:start w:val="1"/>
      <w:numFmt w:val="decimal"/>
      <w:lvlText w:val="%1."/>
      <w:lvlJc w:val="left"/>
      <w:pPr>
        <w:tabs>
          <w:tab w:val="num" w:pos="3480"/>
        </w:tabs>
        <w:ind w:left="3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3D2237"/>
    <w:multiLevelType w:val="hybridMultilevel"/>
    <w:tmpl w:val="9E62C7CC"/>
    <w:lvl w:ilvl="0" w:tplc="696E3DC2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6D31E1"/>
    <w:multiLevelType w:val="hybridMultilevel"/>
    <w:tmpl w:val="2E281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892974"/>
    <w:multiLevelType w:val="hybridMultilevel"/>
    <w:tmpl w:val="F594B4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554891"/>
    <w:multiLevelType w:val="hybridMultilevel"/>
    <w:tmpl w:val="88942A54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3739FA"/>
    <w:multiLevelType w:val="multilevel"/>
    <w:tmpl w:val="964C8288"/>
    <w:styleLink w:val="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</w:num>
  <w:num w:numId="2">
    <w:abstractNumId w:val="16"/>
  </w:num>
  <w:num w:numId="3">
    <w:abstractNumId w:val="16"/>
  </w:num>
  <w:num w:numId="4">
    <w:abstractNumId w:val="3"/>
  </w:num>
  <w:num w:numId="5">
    <w:abstractNumId w:val="20"/>
  </w:num>
  <w:num w:numId="6">
    <w:abstractNumId w:val="8"/>
  </w:num>
  <w:num w:numId="7">
    <w:abstractNumId w:val="10"/>
  </w:num>
  <w:num w:numId="8">
    <w:abstractNumId w:val="23"/>
  </w:num>
  <w:num w:numId="9">
    <w:abstractNumId w:val="6"/>
  </w:num>
  <w:num w:numId="10">
    <w:abstractNumId w:val="15"/>
  </w:num>
  <w:num w:numId="11">
    <w:abstractNumId w:val="13"/>
  </w:num>
  <w:num w:numId="12">
    <w:abstractNumId w:val="25"/>
  </w:num>
  <w:num w:numId="13">
    <w:abstractNumId w:val="31"/>
  </w:num>
  <w:num w:numId="14">
    <w:abstractNumId w:val="4"/>
  </w:num>
  <w:num w:numId="15">
    <w:abstractNumId w:val="9"/>
  </w:num>
  <w:num w:numId="16">
    <w:abstractNumId w:val="21"/>
  </w:num>
  <w:num w:numId="17">
    <w:abstractNumId w:val="30"/>
  </w:num>
  <w:num w:numId="18">
    <w:abstractNumId w:val="28"/>
  </w:num>
  <w:num w:numId="19">
    <w:abstractNumId w:val="29"/>
  </w:num>
  <w:num w:numId="20">
    <w:abstractNumId w:val="19"/>
  </w:num>
  <w:num w:numId="21">
    <w:abstractNumId w:val="7"/>
  </w:num>
  <w:num w:numId="22">
    <w:abstractNumId w:val="0"/>
  </w:num>
  <w:num w:numId="23">
    <w:abstractNumId w:val="27"/>
  </w:num>
  <w:num w:numId="24">
    <w:abstractNumId w:val="14"/>
  </w:num>
  <w:num w:numId="25">
    <w:abstractNumId w:val="5"/>
  </w:num>
  <w:num w:numId="26">
    <w:abstractNumId w:val="17"/>
  </w:num>
  <w:num w:numId="27">
    <w:abstractNumId w:val="12"/>
  </w:num>
  <w:num w:numId="28">
    <w:abstractNumId w:val="24"/>
  </w:num>
  <w:num w:numId="29">
    <w:abstractNumId w:val="18"/>
  </w:num>
  <w:num w:numId="30">
    <w:abstractNumId w:val="1"/>
  </w:num>
  <w:num w:numId="31">
    <w:abstractNumId w:val="2"/>
  </w:num>
  <w:num w:numId="32">
    <w:abstractNumId w:val="2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81"/>
  <w:drawingGridVerticalSpacing w:val="181"/>
  <w:doNotUseMarginsForDrawingGridOrigin/>
  <w:drawingGridHorizontalOrigin w:val="1134"/>
  <w:drawingGridVerticalOrigin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5D57"/>
    <w:rsid w:val="00000155"/>
    <w:rsid w:val="00002741"/>
    <w:rsid w:val="0000287F"/>
    <w:rsid w:val="00002F8A"/>
    <w:rsid w:val="00003159"/>
    <w:rsid w:val="00003458"/>
    <w:rsid w:val="000034EE"/>
    <w:rsid w:val="000038A6"/>
    <w:rsid w:val="00005050"/>
    <w:rsid w:val="0000510B"/>
    <w:rsid w:val="00011A45"/>
    <w:rsid w:val="00014066"/>
    <w:rsid w:val="0001473F"/>
    <w:rsid w:val="00014846"/>
    <w:rsid w:val="00014EC6"/>
    <w:rsid w:val="00014F7D"/>
    <w:rsid w:val="00015CA4"/>
    <w:rsid w:val="00016945"/>
    <w:rsid w:val="00016F03"/>
    <w:rsid w:val="00017FF0"/>
    <w:rsid w:val="000205EC"/>
    <w:rsid w:val="000209DA"/>
    <w:rsid w:val="00020BFA"/>
    <w:rsid w:val="000212B4"/>
    <w:rsid w:val="000234B4"/>
    <w:rsid w:val="00023F64"/>
    <w:rsid w:val="00025D03"/>
    <w:rsid w:val="00026A69"/>
    <w:rsid w:val="0002709B"/>
    <w:rsid w:val="00030014"/>
    <w:rsid w:val="0003529A"/>
    <w:rsid w:val="00035BC5"/>
    <w:rsid w:val="00036A73"/>
    <w:rsid w:val="00037B78"/>
    <w:rsid w:val="0004016D"/>
    <w:rsid w:val="00040475"/>
    <w:rsid w:val="0004131E"/>
    <w:rsid w:val="000416C3"/>
    <w:rsid w:val="00042B4F"/>
    <w:rsid w:val="0004362F"/>
    <w:rsid w:val="000437DD"/>
    <w:rsid w:val="00043D15"/>
    <w:rsid w:val="000444EB"/>
    <w:rsid w:val="00044C54"/>
    <w:rsid w:val="00044EF9"/>
    <w:rsid w:val="0004502E"/>
    <w:rsid w:val="000456B4"/>
    <w:rsid w:val="000458C5"/>
    <w:rsid w:val="00046982"/>
    <w:rsid w:val="00047124"/>
    <w:rsid w:val="00047225"/>
    <w:rsid w:val="000513CB"/>
    <w:rsid w:val="000513E5"/>
    <w:rsid w:val="0005147F"/>
    <w:rsid w:val="0005221C"/>
    <w:rsid w:val="000557D1"/>
    <w:rsid w:val="00055AFB"/>
    <w:rsid w:val="00055E44"/>
    <w:rsid w:val="00055FEF"/>
    <w:rsid w:val="00057D99"/>
    <w:rsid w:val="00061C97"/>
    <w:rsid w:val="0006263B"/>
    <w:rsid w:val="00062831"/>
    <w:rsid w:val="00064257"/>
    <w:rsid w:val="000642EB"/>
    <w:rsid w:val="000645D2"/>
    <w:rsid w:val="00064B1C"/>
    <w:rsid w:val="00067EA7"/>
    <w:rsid w:val="00071AFA"/>
    <w:rsid w:val="00071EBF"/>
    <w:rsid w:val="0007212B"/>
    <w:rsid w:val="00072685"/>
    <w:rsid w:val="00072B10"/>
    <w:rsid w:val="00073347"/>
    <w:rsid w:val="000739A7"/>
    <w:rsid w:val="00076B73"/>
    <w:rsid w:val="00076E72"/>
    <w:rsid w:val="00077D53"/>
    <w:rsid w:val="00081764"/>
    <w:rsid w:val="00081A7E"/>
    <w:rsid w:val="00082BD9"/>
    <w:rsid w:val="00082EC2"/>
    <w:rsid w:val="0008339F"/>
    <w:rsid w:val="00084090"/>
    <w:rsid w:val="000842FD"/>
    <w:rsid w:val="000845AD"/>
    <w:rsid w:val="00085355"/>
    <w:rsid w:val="0008623F"/>
    <w:rsid w:val="000873C9"/>
    <w:rsid w:val="00090773"/>
    <w:rsid w:val="00090AA2"/>
    <w:rsid w:val="00090C19"/>
    <w:rsid w:val="00091617"/>
    <w:rsid w:val="00091815"/>
    <w:rsid w:val="00091997"/>
    <w:rsid w:val="00092E9A"/>
    <w:rsid w:val="000936C1"/>
    <w:rsid w:val="000A1025"/>
    <w:rsid w:val="000A115F"/>
    <w:rsid w:val="000A1B63"/>
    <w:rsid w:val="000A2185"/>
    <w:rsid w:val="000A2266"/>
    <w:rsid w:val="000A23F1"/>
    <w:rsid w:val="000A2A2A"/>
    <w:rsid w:val="000A2D96"/>
    <w:rsid w:val="000A2F91"/>
    <w:rsid w:val="000A3BDB"/>
    <w:rsid w:val="000A62BA"/>
    <w:rsid w:val="000A7252"/>
    <w:rsid w:val="000A7A71"/>
    <w:rsid w:val="000B2C1C"/>
    <w:rsid w:val="000B2C9D"/>
    <w:rsid w:val="000B2E28"/>
    <w:rsid w:val="000B35DA"/>
    <w:rsid w:val="000B4200"/>
    <w:rsid w:val="000B438F"/>
    <w:rsid w:val="000B579F"/>
    <w:rsid w:val="000B6DF4"/>
    <w:rsid w:val="000B703D"/>
    <w:rsid w:val="000B7AF6"/>
    <w:rsid w:val="000C0111"/>
    <w:rsid w:val="000C0733"/>
    <w:rsid w:val="000C17CA"/>
    <w:rsid w:val="000C1BE6"/>
    <w:rsid w:val="000D05DC"/>
    <w:rsid w:val="000D0A5D"/>
    <w:rsid w:val="000D0A9F"/>
    <w:rsid w:val="000D1D02"/>
    <w:rsid w:val="000D2573"/>
    <w:rsid w:val="000D28DD"/>
    <w:rsid w:val="000D2926"/>
    <w:rsid w:val="000D29C5"/>
    <w:rsid w:val="000D30A7"/>
    <w:rsid w:val="000D3385"/>
    <w:rsid w:val="000D45DA"/>
    <w:rsid w:val="000D73E4"/>
    <w:rsid w:val="000D7C67"/>
    <w:rsid w:val="000E0164"/>
    <w:rsid w:val="000E0D71"/>
    <w:rsid w:val="000E1E76"/>
    <w:rsid w:val="000E2EB3"/>
    <w:rsid w:val="000E38FB"/>
    <w:rsid w:val="000E40DB"/>
    <w:rsid w:val="000E4DD6"/>
    <w:rsid w:val="000E4E65"/>
    <w:rsid w:val="000E6F27"/>
    <w:rsid w:val="000E7791"/>
    <w:rsid w:val="000F0B56"/>
    <w:rsid w:val="000F0B96"/>
    <w:rsid w:val="000F0B99"/>
    <w:rsid w:val="000F1389"/>
    <w:rsid w:val="000F143F"/>
    <w:rsid w:val="000F1BC2"/>
    <w:rsid w:val="000F2A56"/>
    <w:rsid w:val="000F2DE2"/>
    <w:rsid w:val="000F3089"/>
    <w:rsid w:val="000F32DC"/>
    <w:rsid w:val="000F522A"/>
    <w:rsid w:val="000F668B"/>
    <w:rsid w:val="000F6A7D"/>
    <w:rsid w:val="000F6D67"/>
    <w:rsid w:val="000F75E9"/>
    <w:rsid w:val="000F7FFD"/>
    <w:rsid w:val="0010006E"/>
    <w:rsid w:val="001005B7"/>
    <w:rsid w:val="001005C9"/>
    <w:rsid w:val="001014D4"/>
    <w:rsid w:val="001024DF"/>
    <w:rsid w:val="001025FF"/>
    <w:rsid w:val="00102D08"/>
    <w:rsid w:val="00102D84"/>
    <w:rsid w:val="00103973"/>
    <w:rsid w:val="00104F71"/>
    <w:rsid w:val="001053C7"/>
    <w:rsid w:val="0010546C"/>
    <w:rsid w:val="0010594D"/>
    <w:rsid w:val="0010662A"/>
    <w:rsid w:val="0010664E"/>
    <w:rsid w:val="001073C2"/>
    <w:rsid w:val="0011181A"/>
    <w:rsid w:val="00112BB2"/>
    <w:rsid w:val="00113550"/>
    <w:rsid w:val="00114170"/>
    <w:rsid w:val="00114708"/>
    <w:rsid w:val="00114A21"/>
    <w:rsid w:val="00114B2D"/>
    <w:rsid w:val="0011505B"/>
    <w:rsid w:val="00115414"/>
    <w:rsid w:val="00115A3E"/>
    <w:rsid w:val="00115D59"/>
    <w:rsid w:val="00116DC8"/>
    <w:rsid w:val="001178D6"/>
    <w:rsid w:val="00120571"/>
    <w:rsid w:val="00120595"/>
    <w:rsid w:val="00121BC4"/>
    <w:rsid w:val="00121E11"/>
    <w:rsid w:val="00122EB4"/>
    <w:rsid w:val="0012333E"/>
    <w:rsid w:val="00123815"/>
    <w:rsid w:val="00123A4E"/>
    <w:rsid w:val="00123A8E"/>
    <w:rsid w:val="00123DB2"/>
    <w:rsid w:val="001247EB"/>
    <w:rsid w:val="00124FBD"/>
    <w:rsid w:val="00126002"/>
    <w:rsid w:val="001269E0"/>
    <w:rsid w:val="00126FB8"/>
    <w:rsid w:val="001275BB"/>
    <w:rsid w:val="001275F8"/>
    <w:rsid w:val="00127669"/>
    <w:rsid w:val="00127E6B"/>
    <w:rsid w:val="00127F6D"/>
    <w:rsid w:val="00130864"/>
    <w:rsid w:val="00131AD9"/>
    <w:rsid w:val="0013266E"/>
    <w:rsid w:val="00132D65"/>
    <w:rsid w:val="0013366B"/>
    <w:rsid w:val="0013470E"/>
    <w:rsid w:val="001370A6"/>
    <w:rsid w:val="00140BF7"/>
    <w:rsid w:val="001430C4"/>
    <w:rsid w:val="00143154"/>
    <w:rsid w:val="00143D31"/>
    <w:rsid w:val="00145656"/>
    <w:rsid w:val="001456B2"/>
    <w:rsid w:val="00146934"/>
    <w:rsid w:val="00146D71"/>
    <w:rsid w:val="001475CD"/>
    <w:rsid w:val="001478D6"/>
    <w:rsid w:val="0015182C"/>
    <w:rsid w:val="00151E9C"/>
    <w:rsid w:val="001528FC"/>
    <w:rsid w:val="00153589"/>
    <w:rsid w:val="00154236"/>
    <w:rsid w:val="001548D5"/>
    <w:rsid w:val="00154B34"/>
    <w:rsid w:val="00155352"/>
    <w:rsid w:val="0015543B"/>
    <w:rsid w:val="0015545D"/>
    <w:rsid w:val="001558B5"/>
    <w:rsid w:val="0015623D"/>
    <w:rsid w:val="00156BE1"/>
    <w:rsid w:val="001576C2"/>
    <w:rsid w:val="00157EA0"/>
    <w:rsid w:val="001613FE"/>
    <w:rsid w:val="0016252E"/>
    <w:rsid w:val="00162DD5"/>
    <w:rsid w:val="00163619"/>
    <w:rsid w:val="001636E7"/>
    <w:rsid w:val="00163A5C"/>
    <w:rsid w:val="00163E4B"/>
    <w:rsid w:val="001653C7"/>
    <w:rsid w:val="001678F0"/>
    <w:rsid w:val="00171AAD"/>
    <w:rsid w:val="00173CC7"/>
    <w:rsid w:val="00174DB3"/>
    <w:rsid w:val="00174E3E"/>
    <w:rsid w:val="00175D07"/>
    <w:rsid w:val="0017705E"/>
    <w:rsid w:val="001808FE"/>
    <w:rsid w:val="00180EA3"/>
    <w:rsid w:val="00181468"/>
    <w:rsid w:val="00181B06"/>
    <w:rsid w:val="00182916"/>
    <w:rsid w:val="00183A2B"/>
    <w:rsid w:val="00183BF2"/>
    <w:rsid w:val="00184CDA"/>
    <w:rsid w:val="001872B9"/>
    <w:rsid w:val="00187965"/>
    <w:rsid w:val="0019081A"/>
    <w:rsid w:val="001923F7"/>
    <w:rsid w:val="00193002"/>
    <w:rsid w:val="001941D6"/>
    <w:rsid w:val="00194C28"/>
    <w:rsid w:val="0019580D"/>
    <w:rsid w:val="00196107"/>
    <w:rsid w:val="001972FA"/>
    <w:rsid w:val="001975FC"/>
    <w:rsid w:val="001A0B57"/>
    <w:rsid w:val="001A0FF2"/>
    <w:rsid w:val="001A11E7"/>
    <w:rsid w:val="001A1BEA"/>
    <w:rsid w:val="001A2434"/>
    <w:rsid w:val="001A4092"/>
    <w:rsid w:val="001A50F6"/>
    <w:rsid w:val="001A53E3"/>
    <w:rsid w:val="001A5E73"/>
    <w:rsid w:val="001A6102"/>
    <w:rsid w:val="001A6B5F"/>
    <w:rsid w:val="001A7DA6"/>
    <w:rsid w:val="001B0BF3"/>
    <w:rsid w:val="001B0DFE"/>
    <w:rsid w:val="001B1497"/>
    <w:rsid w:val="001B14DC"/>
    <w:rsid w:val="001B1F64"/>
    <w:rsid w:val="001B236C"/>
    <w:rsid w:val="001B2A1A"/>
    <w:rsid w:val="001B3DBB"/>
    <w:rsid w:val="001B4B5C"/>
    <w:rsid w:val="001B5385"/>
    <w:rsid w:val="001B5B0C"/>
    <w:rsid w:val="001B61F7"/>
    <w:rsid w:val="001B666F"/>
    <w:rsid w:val="001B671F"/>
    <w:rsid w:val="001B6A4B"/>
    <w:rsid w:val="001B6BFA"/>
    <w:rsid w:val="001B79C8"/>
    <w:rsid w:val="001C0EA7"/>
    <w:rsid w:val="001C373C"/>
    <w:rsid w:val="001C599E"/>
    <w:rsid w:val="001C68D5"/>
    <w:rsid w:val="001D0556"/>
    <w:rsid w:val="001D0858"/>
    <w:rsid w:val="001D1473"/>
    <w:rsid w:val="001D15D1"/>
    <w:rsid w:val="001D1A26"/>
    <w:rsid w:val="001D1C7F"/>
    <w:rsid w:val="001D2974"/>
    <w:rsid w:val="001D38BE"/>
    <w:rsid w:val="001D524B"/>
    <w:rsid w:val="001D6183"/>
    <w:rsid w:val="001E2447"/>
    <w:rsid w:val="001E301C"/>
    <w:rsid w:val="001E407F"/>
    <w:rsid w:val="001E4EC5"/>
    <w:rsid w:val="001E4EF2"/>
    <w:rsid w:val="001F0756"/>
    <w:rsid w:val="001F0A62"/>
    <w:rsid w:val="001F59FA"/>
    <w:rsid w:val="001F6278"/>
    <w:rsid w:val="001F6E4D"/>
    <w:rsid w:val="001F7EDC"/>
    <w:rsid w:val="00200A8A"/>
    <w:rsid w:val="0020142B"/>
    <w:rsid w:val="00201740"/>
    <w:rsid w:val="002018BC"/>
    <w:rsid w:val="00201A38"/>
    <w:rsid w:val="00202151"/>
    <w:rsid w:val="0020240F"/>
    <w:rsid w:val="00202454"/>
    <w:rsid w:val="002025AF"/>
    <w:rsid w:val="00203878"/>
    <w:rsid w:val="002043F9"/>
    <w:rsid w:val="0020674D"/>
    <w:rsid w:val="00212B3E"/>
    <w:rsid w:val="00214D67"/>
    <w:rsid w:val="00216589"/>
    <w:rsid w:val="00216A89"/>
    <w:rsid w:val="00216E22"/>
    <w:rsid w:val="0021743A"/>
    <w:rsid w:val="00220874"/>
    <w:rsid w:val="002218CE"/>
    <w:rsid w:val="00224D1B"/>
    <w:rsid w:val="00225F04"/>
    <w:rsid w:val="002261A6"/>
    <w:rsid w:val="0022759F"/>
    <w:rsid w:val="00230291"/>
    <w:rsid w:val="002312FC"/>
    <w:rsid w:val="00231475"/>
    <w:rsid w:val="00231E40"/>
    <w:rsid w:val="00232629"/>
    <w:rsid w:val="00232FE4"/>
    <w:rsid w:val="00233775"/>
    <w:rsid w:val="002343F8"/>
    <w:rsid w:val="00234817"/>
    <w:rsid w:val="00234B35"/>
    <w:rsid w:val="00234F65"/>
    <w:rsid w:val="0023588C"/>
    <w:rsid w:val="00235F94"/>
    <w:rsid w:val="00236310"/>
    <w:rsid w:val="002365A6"/>
    <w:rsid w:val="00236FD6"/>
    <w:rsid w:val="00237625"/>
    <w:rsid w:val="002436BB"/>
    <w:rsid w:val="002452AC"/>
    <w:rsid w:val="00245855"/>
    <w:rsid w:val="00245D65"/>
    <w:rsid w:val="00246AC9"/>
    <w:rsid w:val="00246CE7"/>
    <w:rsid w:val="00250968"/>
    <w:rsid w:val="00252333"/>
    <w:rsid w:val="00252500"/>
    <w:rsid w:val="00252BD3"/>
    <w:rsid w:val="00252FF1"/>
    <w:rsid w:val="00256A6A"/>
    <w:rsid w:val="00256AD8"/>
    <w:rsid w:val="0026057B"/>
    <w:rsid w:val="00261B29"/>
    <w:rsid w:val="00263CBB"/>
    <w:rsid w:val="00266972"/>
    <w:rsid w:val="00266B49"/>
    <w:rsid w:val="00267257"/>
    <w:rsid w:val="00267A8E"/>
    <w:rsid w:val="002710A5"/>
    <w:rsid w:val="00272298"/>
    <w:rsid w:val="00274302"/>
    <w:rsid w:val="002746A8"/>
    <w:rsid w:val="00274BAE"/>
    <w:rsid w:val="0027583F"/>
    <w:rsid w:val="00276908"/>
    <w:rsid w:val="00277524"/>
    <w:rsid w:val="00277AC9"/>
    <w:rsid w:val="002806C0"/>
    <w:rsid w:val="00283848"/>
    <w:rsid w:val="00283BAD"/>
    <w:rsid w:val="002845B4"/>
    <w:rsid w:val="00284912"/>
    <w:rsid w:val="002850F2"/>
    <w:rsid w:val="00286D87"/>
    <w:rsid w:val="0028704F"/>
    <w:rsid w:val="0028732B"/>
    <w:rsid w:val="002901B0"/>
    <w:rsid w:val="00290643"/>
    <w:rsid w:val="00292D61"/>
    <w:rsid w:val="0029393C"/>
    <w:rsid w:val="00293BF7"/>
    <w:rsid w:val="00295081"/>
    <w:rsid w:val="00295B5F"/>
    <w:rsid w:val="00297E62"/>
    <w:rsid w:val="002A0FE6"/>
    <w:rsid w:val="002A10C4"/>
    <w:rsid w:val="002A19D6"/>
    <w:rsid w:val="002A1DDD"/>
    <w:rsid w:val="002A2CE3"/>
    <w:rsid w:val="002A2DB3"/>
    <w:rsid w:val="002A51E1"/>
    <w:rsid w:val="002A5394"/>
    <w:rsid w:val="002A5AB6"/>
    <w:rsid w:val="002A618C"/>
    <w:rsid w:val="002A65BD"/>
    <w:rsid w:val="002A65EE"/>
    <w:rsid w:val="002A6F05"/>
    <w:rsid w:val="002A7172"/>
    <w:rsid w:val="002B05D0"/>
    <w:rsid w:val="002B0834"/>
    <w:rsid w:val="002B1497"/>
    <w:rsid w:val="002B17C7"/>
    <w:rsid w:val="002B2AC2"/>
    <w:rsid w:val="002B3C0F"/>
    <w:rsid w:val="002B3C3B"/>
    <w:rsid w:val="002B5A9C"/>
    <w:rsid w:val="002B6766"/>
    <w:rsid w:val="002B6A8C"/>
    <w:rsid w:val="002B7038"/>
    <w:rsid w:val="002B73F1"/>
    <w:rsid w:val="002B7635"/>
    <w:rsid w:val="002C0385"/>
    <w:rsid w:val="002C0A14"/>
    <w:rsid w:val="002C219D"/>
    <w:rsid w:val="002C2736"/>
    <w:rsid w:val="002C2DF9"/>
    <w:rsid w:val="002C34F0"/>
    <w:rsid w:val="002C50E7"/>
    <w:rsid w:val="002C54D5"/>
    <w:rsid w:val="002C56AD"/>
    <w:rsid w:val="002C7513"/>
    <w:rsid w:val="002D01D8"/>
    <w:rsid w:val="002D051F"/>
    <w:rsid w:val="002D0B37"/>
    <w:rsid w:val="002D1CE1"/>
    <w:rsid w:val="002D1D5B"/>
    <w:rsid w:val="002D1D99"/>
    <w:rsid w:val="002D21A5"/>
    <w:rsid w:val="002D230D"/>
    <w:rsid w:val="002D3261"/>
    <w:rsid w:val="002D3BB4"/>
    <w:rsid w:val="002D51CE"/>
    <w:rsid w:val="002D5C6C"/>
    <w:rsid w:val="002D6590"/>
    <w:rsid w:val="002D6E1F"/>
    <w:rsid w:val="002D7811"/>
    <w:rsid w:val="002E127C"/>
    <w:rsid w:val="002E1708"/>
    <w:rsid w:val="002E2ADC"/>
    <w:rsid w:val="002E3309"/>
    <w:rsid w:val="002E3A22"/>
    <w:rsid w:val="002E3B71"/>
    <w:rsid w:val="002E6721"/>
    <w:rsid w:val="002E6EA2"/>
    <w:rsid w:val="002E7441"/>
    <w:rsid w:val="002F215F"/>
    <w:rsid w:val="002F27A1"/>
    <w:rsid w:val="002F2B70"/>
    <w:rsid w:val="002F3B0C"/>
    <w:rsid w:val="002F4470"/>
    <w:rsid w:val="002F4593"/>
    <w:rsid w:val="002F510E"/>
    <w:rsid w:val="002F5458"/>
    <w:rsid w:val="002F5A56"/>
    <w:rsid w:val="002F6684"/>
    <w:rsid w:val="002F6C63"/>
    <w:rsid w:val="002F6DC2"/>
    <w:rsid w:val="002F6FB3"/>
    <w:rsid w:val="002F7122"/>
    <w:rsid w:val="003002D7"/>
    <w:rsid w:val="00300D25"/>
    <w:rsid w:val="00301FF9"/>
    <w:rsid w:val="00303283"/>
    <w:rsid w:val="003041B6"/>
    <w:rsid w:val="00305DB6"/>
    <w:rsid w:val="0030618A"/>
    <w:rsid w:val="00307924"/>
    <w:rsid w:val="00310035"/>
    <w:rsid w:val="00310C55"/>
    <w:rsid w:val="00311101"/>
    <w:rsid w:val="00312905"/>
    <w:rsid w:val="00313110"/>
    <w:rsid w:val="00313384"/>
    <w:rsid w:val="0031393F"/>
    <w:rsid w:val="00315203"/>
    <w:rsid w:val="0031520C"/>
    <w:rsid w:val="00315ACB"/>
    <w:rsid w:val="00315EE2"/>
    <w:rsid w:val="0031656C"/>
    <w:rsid w:val="00316897"/>
    <w:rsid w:val="00316A34"/>
    <w:rsid w:val="00316DBF"/>
    <w:rsid w:val="00316E64"/>
    <w:rsid w:val="00317CB2"/>
    <w:rsid w:val="00323536"/>
    <w:rsid w:val="00325EF7"/>
    <w:rsid w:val="003300B5"/>
    <w:rsid w:val="003305F4"/>
    <w:rsid w:val="0033064E"/>
    <w:rsid w:val="003313E9"/>
    <w:rsid w:val="00331C9F"/>
    <w:rsid w:val="0033395C"/>
    <w:rsid w:val="0033620A"/>
    <w:rsid w:val="003373EF"/>
    <w:rsid w:val="003376B1"/>
    <w:rsid w:val="0034126B"/>
    <w:rsid w:val="003421C9"/>
    <w:rsid w:val="003426EB"/>
    <w:rsid w:val="003437F4"/>
    <w:rsid w:val="00343AB9"/>
    <w:rsid w:val="003450B8"/>
    <w:rsid w:val="003450BC"/>
    <w:rsid w:val="00345DCA"/>
    <w:rsid w:val="00346318"/>
    <w:rsid w:val="0034712B"/>
    <w:rsid w:val="0034717F"/>
    <w:rsid w:val="0035032E"/>
    <w:rsid w:val="00350D84"/>
    <w:rsid w:val="00351044"/>
    <w:rsid w:val="00351C44"/>
    <w:rsid w:val="00351EC2"/>
    <w:rsid w:val="00353325"/>
    <w:rsid w:val="003534FC"/>
    <w:rsid w:val="00353934"/>
    <w:rsid w:val="003543AE"/>
    <w:rsid w:val="00354848"/>
    <w:rsid w:val="003548BA"/>
    <w:rsid w:val="0035739A"/>
    <w:rsid w:val="0036166D"/>
    <w:rsid w:val="0036470D"/>
    <w:rsid w:val="00365009"/>
    <w:rsid w:val="003658E0"/>
    <w:rsid w:val="00366818"/>
    <w:rsid w:val="003668F8"/>
    <w:rsid w:val="00366C49"/>
    <w:rsid w:val="00371BD7"/>
    <w:rsid w:val="00374169"/>
    <w:rsid w:val="003755D9"/>
    <w:rsid w:val="00375B41"/>
    <w:rsid w:val="00375BDF"/>
    <w:rsid w:val="00376378"/>
    <w:rsid w:val="00377D7E"/>
    <w:rsid w:val="00381736"/>
    <w:rsid w:val="0038223B"/>
    <w:rsid w:val="003832A1"/>
    <w:rsid w:val="00383499"/>
    <w:rsid w:val="00383767"/>
    <w:rsid w:val="00383FCE"/>
    <w:rsid w:val="00384402"/>
    <w:rsid w:val="00385A3A"/>
    <w:rsid w:val="00386266"/>
    <w:rsid w:val="00390814"/>
    <w:rsid w:val="00390EE6"/>
    <w:rsid w:val="00392812"/>
    <w:rsid w:val="00393121"/>
    <w:rsid w:val="0039686F"/>
    <w:rsid w:val="00397B1C"/>
    <w:rsid w:val="003A0B6B"/>
    <w:rsid w:val="003A37C9"/>
    <w:rsid w:val="003A7D47"/>
    <w:rsid w:val="003B04E7"/>
    <w:rsid w:val="003B084F"/>
    <w:rsid w:val="003B3E79"/>
    <w:rsid w:val="003B5348"/>
    <w:rsid w:val="003B562C"/>
    <w:rsid w:val="003B59BD"/>
    <w:rsid w:val="003B59CD"/>
    <w:rsid w:val="003B7EE9"/>
    <w:rsid w:val="003C01C3"/>
    <w:rsid w:val="003C05B9"/>
    <w:rsid w:val="003C07B1"/>
    <w:rsid w:val="003C0EDC"/>
    <w:rsid w:val="003C1934"/>
    <w:rsid w:val="003C1B9B"/>
    <w:rsid w:val="003C2C9F"/>
    <w:rsid w:val="003C2EC9"/>
    <w:rsid w:val="003C37D4"/>
    <w:rsid w:val="003C57D4"/>
    <w:rsid w:val="003C5AEE"/>
    <w:rsid w:val="003C5C5D"/>
    <w:rsid w:val="003C6788"/>
    <w:rsid w:val="003C74F8"/>
    <w:rsid w:val="003C7B2A"/>
    <w:rsid w:val="003D04C4"/>
    <w:rsid w:val="003D0595"/>
    <w:rsid w:val="003D1BC3"/>
    <w:rsid w:val="003D3AF7"/>
    <w:rsid w:val="003D4FC4"/>
    <w:rsid w:val="003D5136"/>
    <w:rsid w:val="003D6DF0"/>
    <w:rsid w:val="003D77C5"/>
    <w:rsid w:val="003E0D2E"/>
    <w:rsid w:val="003E13C6"/>
    <w:rsid w:val="003E14D5"/>
    <w:rsid w:val="003E1B1A"/>
    <w:rsid w:val="003E22A5"/>
    <w:rsid w:val="003E46B8"/>
    <w:rsid w:val="003E4780"/>
    <w:rsid w:val="003E4B8B"/>
    <w:rsid w:val="003F1951"/>
    <w:rsid w:val="003F206B"/>
    <w:rsid w:val="003F2583"/>
    <w:rsid w:val="003F5B01"/>
    <w:rsid w:val="003F5B07"/>
    <w:rsid w:val="003F6199"/>
    <w:rsid w:val="003F62D0"/>
    <w:rsid w:val="003F7355"/>
    <w:rsid w:val="00400485"/>
    <w:rsid w:val="00400EE3"/>
    <w:rsid w:val="0040141E"/>
    <w:rsid w:val="00402274"/>
    <w:rsid w:val="00402B94"/>
    <w:rsid w:val="00405936"/>
    <w:rsid w:val="00405A7A"/>
    <w:rsid w:val="00406E4C"/>
    <w:rsid w:val="0040723D"/>
    <w:rsid w:val="00407668"/>
    <w:rsid w:val="00407D8A"/>
    <w:rsid w:val="00407FED"/>
    <w:rsid w:val="0041075B"/>
    <w:rsid w:val="004117EB"/>
    <w:rsid w:val="00411E89"/>
    <w:rsid w:val="00412A36"/>
    <w:rsid w:val="00413A4C"/>
    <w:rsid w:val="0042035C"/>
    <w:rsid w:val="00420D63"/>
    <w:rsid w:val="004224AF"/>
    <w:rsid w:val="004228FD"/>
    <w:rsid w:val="00423085"/>
    <w:rsid w:val="00423B38"/>
    <w:rsid w:val="00424427"/>
    <w:rsid w:val="00425295"/>
    <w:rsid w:val="00427775"/>
    <w:rsid w:val="00427A22"/>
    <w:rsid w:val="00430236"/>
    <w:rsid w:val="00431B0C"/>
    <w:rsid w:val="004325E1"/>
    <w:rsid w:val="004327D6"/>
    <w:rsid w:val="00434C7D"/>
    <w:rsid w:val="004364CC"/>
    <w:rsid w:val="00437A8F"/>
    <w:rsid w:val="00437AD3"/>
    <w:rsid w:val="004417B3"/>
    <w:rsid w:val="004418AC"/>
    <w:rsid w:val="00443F34"/>
    <w:rsid w:val="00444ADB"/>
    <w:rsid w:val="00444FD0"/>
    <w:rsid w:val="00445190"/>
    <w:rsid w:val="0044794D"/>
    <w:rsid w:val="00447BC8"/>
    <w:rsid w:val="00447C28"/>
    <w:rsid w:val="0045063B"/>
    <w:rsid w:val="00451BC1"/>
    <w:rsid w:val="004535AB"/>
    <w:rsid w:val="00455A28"/>
    <w:rsid w:val="00455C72"/>
    <w:rsid w:val="004571AB"/>
    <w:rsid w:val="004578F5"/>
    <w:rsid w:val="004608EF"/>
    <w:rsid w:val="00461776"/>
    <w:rsid w:val="00463299"/>
    <w:rsid w:val="00464E81"/>
    <w:rsid w:val="004652BF"/>
    <w:rsid w:val="00465A4A"/>
    <w:rsid w:val="00465E5E"/>
    <w:rsid w:val="004660F1"/>
    <w:rsid w:val="004665B2"/>
    <w:rsid w:val="00467476"/>
    <w:rsid w:val="004676B9"/>
    <w:rsid w:val="00467851"/>
    <w:rsid w:val="004701B0"/>
    <w:rsid w:val="00470D12"/>
    <w:rsid w:val="00471B0A"/>
    <w:rsid w:val="00471B2B"/>
    <w:rsid w:val="0047378D"/>
    <w:rsid w:val="00475F9E"/>
    <w:rsid w:val="0047651E"/>
    <w:rsid w:val="00484277"/>
    <w:rsid w:val="00484501"/>
    <w:rsid w:val="00484654"/>
    <w:rsid w:val="0048490B"/>
    <w:rsid w:val="00485230"/>
    <w:rsid w:val="00486740"/>
    <w:rsid w:val="00487D84"/>
    <w:rsid w:val="00487FDB"/>
    <w:rsid w:val="004900BC"/>
    <w:rsid w:val="004902B6"/>
    <w:rsid w:val="0049055F"/>
    <w:rsid w:val="00491446"/>
    <w:rsid w:val="00492D62"/>
    <w:rsid w:val="00493A66"/>
    <w:rsid w:val="004943D4"/>
    <w:rsid w:val="0049444E"/>
    <w:rsid w:val="00495029"/>
    <w:rsid w:val="00495665"/>
    <w:rsid w:val="004968B1"/>
    <w:rsid w:val="004974E9"/>
    <w:rsid w:val="004979B4"/>
    <w:rsid w:val="004A11F6"/>
    <w:rsid w:val="004A37C0"/>
    <w:rsid w:val="004A506D"/>
    <w:rsid w:val="004A56B8"/>
    <w:rsid w:val="004A5863"/>
    <w:rsid w:val="004A5EC7"/>
    <w:rsid w:val="004A6954"/>
    <w:rsid w:val="004B0962"/>
    <w:rsid w:val="004B16B1"/>
    <w:rsid w:val="004B1933"/>
    <w:rsid w:val="004B1B14"/>
    <w:rsid w:val="004B2961"/>
    <w:rsid w:val="004B31F3"/>
    <w:rsid w:val="004B392B"/>
    <w:rsid w:val="004B5735"/>
    <w:rsid w:val="004B57F8"/>
    <w:rsid w:val="004B7938"/>
    <w:rsid w:val="004C0228"/>
    <w:rsid w:val="004C0552"/>
    <w:rsid w:val="004C06F9"/>
    <w:rsid w:val="004C1B72"/>
    <w:rsid w:val="004C3A76"/>
    <w:rsid w:val="004C533E"/>
    <w:rsid w:val="004C6075"/>
    <w:rsid w:val="004C6A00"/>
    <w:rsid w:val="004C72AB"/>
    <w:rsid w:val="004D169F"/>
    <w:rsid w:val="004D2883"/>
    <w:rsid w:val="004D344E"/>
    <w:rsid w:val="004D45C5"/>
    <w:rsid w:val="004D4C3B"/>
    <w:rsid w:val="004D5460"/>
    <w:rsid w:val="004D5A12"/>
    <w:rsid w:val="004D5A17"/>
    <w:rsid w:val="004D7B9C"/>
    <w:rsid w:val="004D7C50"/>
    <w:rsid w:val="004E1908"/>
    <w:rsid w:val="004E1DF1"/>
    <w:rsid w:val="004E2046"/>
    <w:rsid w:val="004E30EA"/>
    <w:rsid w:val="004E4244"/>
    <w:rsid w:val="004E5133"/>
    <w:rsid w:val="004E5F47"/>
    <w:rsid w:val="004E6004"/>
    <w:rsid w:val="004E7219"/>
    <w:rsid w:val="004E7937"/>
    <w:rsid w:val="004E7E24"/>
    <w:rsid w:val="004F002A"/>
    <w:rsid w:val="004F0726"/>
    <w:rsid w:val="004F0A66"/>
    <w:rsid w:val="004F0D3D"/>
    <w:rsid w:val="004F25DF"/>
    <w:rsid w:val="004F264D"/>
    <w:rsid w:val="004F3880"/>
    <w:rsid w:val="004F3C83"/>
    <w:rsid w:val="004F4224"/>
    <w:rsid w:val="004F4752"/>
    <w:rsid w:val="004F573B"/>
    <w:rsid w:val="004F5F74"/>
    <w:rsid w:val="004F623A"/>
    <w:rsid w:val="004F6E40"/>
    <w:rsid w:val="004F6F8C"/>
    <w:rsid w:val="00500514"/>
    <w:rsid w:val="00500CE6"/>
    <w:rsid w:val="005011AC"/>
    <w:rsid w:val="0050272B"/>
    <w:rsid w:val="00502E00"/>
    <w:rsid w:val="00504A24"/>
    <w:rsid w:val="0050608D"/>
    <w:rsid w:val="00507728"/>
    <w:rsid w:val="005077E9"/>
    <w:rsid w:val="00507D31"/>
    <w:rsid w:val="00510220"/>
    <w:rsid w:val="00510527"/>
    <w:rsid w:val="00510898"/>
    <w:rsid w:val="00510F32"/>
    <w:rsid w:val="005110A1"/>
    <w:rsid w:val="005112E6"/>
    <w:rsid w:val="00512EA4"/>
    <w:rsid w:val="0051341F"/>
    <w:rsid w:val="0051601A"/>
    <w:rsid w:val="0051634E"/>
    <w:rsid w:val="005163C3"/>
    <w:rsid w:val="00516B51"/>
    <w:rsid w:val="00520F44"/>
    <w:rsid w:val="00522106"/>
    <w:rsid w:val="0052390B"/>
    <w:rsid w:val="005267AD"/>
    <w:rsid w:val="00531A45"/>
    <w:rsid w:val="00532655"/>
    <w:rsid w:val="005332F5"/>
    <w:rsid w:val="005340BD"/>
    <w:rsid w:val="005372ED"/>
    <w:rsid w:val="00540745"/>
    <w:rsid w:val="00540EB1"/>
    <w:rsid w:val="00541EB4"/>
    <w:rsid w:val="005421BB"/>
    <w:rsid w:val="005449E0"/>
    <w:rsid w:val="005453C2"/>
    <w:rsid w:val="005454A6"/>
    <w:rsid w:val="00545A8D"/>
    <w:rsid w:val="00547731"/>
    <w:rsid w:val="00550123"/>
    <w:rsid w:val="0055019E"/>
    <w:rsid w:val="0055033B"/>
    <w:rsid w:val="00550803"/>
    <w:rsid w:val="00550865"/>
    <w:rsid w:val="005509A6"/>
    <w:rsid w:val="005509D3"/>
    <w:rsid w:val="005512C9"/>
    <w:rsid w:val="00551A72"/>
    <w:rsid w:val="00552634"/>
    <w:rsid w:val="0055377A"/>
    <w:rsid w:val="0055509D"/>
    <w:rsid w:val="005553A3"/>
    <w:rsid w:val="00556076"/>
    <w:rsid w:val="00556B7F"/>
    <w:rsid w:val="005578E9"/>
    <w:rsid w:val="00560775"/>
    <w:rsid w:val="005620F2"/>
    <w:rsid w:val="0056270E"/>
    <w:rsid w:val="00565251"/>
    <w:rsid w:val="00566567"/>
    <w:rsid w:val="005676FF"/>
    <w:rsid w:val="0057170E"/>
    <w:rsid w:val="00572643"/>
    <w:rsid w:val="00573C0C"/>
    <w:rsid w:val="00573DBB"/>
    <w:rsid w:val="00573E62"/>
    <w:rsid w:val="00574620"/>
    <w:rsid w:val="00575102"/>
    <w:rsid w:val="00577D14"/>
    <w:rsid w:val="0058091D"/>
    <w:rsid w:val="00581894"/>
    <w:rsid w:val="00582093"/>
    <w:rsid w:val="00582A26"/>
    <w:rsid w:val="0058355A"/>
    <w:rsid w:val="0058380D"/>
    <w:rsid w:val="00583CBF"/>
    <w:rsid w:val="00585537"/>
    <w:rsid w:val="00586188"/>
    <w:rsid w:val="005874EF"/>
    <w:rsid w:val="00590982"/>
    <w:rsid w:val="00590DF1"/>
    <w:rsid w:val="0059118B"/>
    <w:rsid w:val="005911E9"/>
    <w:rsid w:val="00591302"/>
    <w:rsid w:val="005921AA"/>
    <w:rsid w:val="005929A1"/>
    <w:rsid w:val="00592C11"/>
    <w:rsid w:val="00593004"/>
    <w:rsid w:val="00593DBF"/>
    <w:rsid w:val="005945E3"/>
    <w:rsid w:val="00595A27"/>
    <w:rsid w:val="00596753"/>
    <w:rsid w:val="005A02FD"/>
    <w:rsid w:val="005A111B"/>
    <w:rsid w:val="005A18C7"/>
    <w:rsid w:val="005A2266"/>
    <w:rsid w:val="005A248B"/>
    <w:rsid w:val="005A3A04"/>
    <w:rsid w:val="005A4833"/>
    <w:rsid w:val="005A48C6"/>
    <w:rsid w:val="005A5001"/>
    <w:rsid w:val="005A62A0"/>
    <w:rsid w:val="005A73B5"/>
    <w:rsid w:val="005A74CA"/>
    <w:rsid w:val="005A79A6"/>
    <w:rsid w:val="005B0297"/>
    <w:rsid w:val="005B03B6"/>
    <w:rsid w:val="005B0755"/>
    <w:rsid w:val="005B0A79"/>
    <w:rsid w:val="005B266B"/>
    <w:rsid w:val="005B379A"/>
    <w:rsid w:val="005B40B6"/>
    <w:rsid w:val="005B4C08"/>
    <w:rsid w:val="005B5CE9"/>
    <w:rsid w:val="005B6CD4"/>
    <w:rsid w:val="005B73CF"/>
    <w:rsid w:val="005C048B"/>
    <w:rsid w:val="005C099B"/>
    <w:rsid w:val="005C0CA5"/>
    <w:rsid w:val="005C173E"/>
    <w:rsid w:val="005C2292"/>
    <w:rsid w:val="005C548A"/>
    <w:rsid w:val="005C5E0D"/>
    <w:rsid w:val="005C6234"/>
    <w:rsid w:val="005C7095"/>
    <w:rsid w:val="005C7C6C"/>
    <w:rsid w:val="005D1319"/>
    <w:rsid w:val="005D3B5B"/>
    <w:rsid w:val="005D3D17"/>
    <w:rsid w:val="005D5A33"/>
    <w:rsid w:val="005D5BFC"/>
    <w:rsid w:val="005D64FE"/>
    <w:rsid w:val="005D6FA7"/>
    <w:rsid w:val="005D7EF6"/>
    <w:rsid w:val="005E0597"/>
    <w:rsid w:val="005E06FF"/>
    <w:rsid w:val="005E0AEB"/>
    <w:rsid w:val="005E1FA2"/>
    <w:rsid w:val="005E3973"/>
    <w:rsid w:val="005E3F8C"/>
    <w:rsid w:val="005E6103"/>
    <w:rsid w:val="005E6F67"/>
    <w:rsid w:val="005F01F6"/>
    <w:rsid w:val="005F0F79"/>
    <w:rsid w:val="005F15A8"/>
    <w:rsid w:val="005F17DA"/>
    <w:rsid w:val="005F2023"/>
    <w:rsid w:val="005F2AE5"/>
    <w:rsid w:val="005F3E0A"/>
    <w:rsid w:val="005F3F1E"/>
    <w:rsid w:val="005F5A4A"/>
    <w:rsid w:val="005F620F"/>
    <w:rsid w:val="005F66F4"/>
    <w:rsid w:val="006001F5"/>
    <w:rsid w:val="0060033A"/>
    <w:rsid w:val="00600CEB"/>
    <w:rsid w:val="006012C9"/>
    <w:rsid w:val="00601F56"/>
    <w:rsid w:val="00602150"/>
    <w:rsid w:val="0060264B"/>
    <w:rsid w:val="006028EB"/>
    <w:rsid w:val="00603965"/>
    <w:rsid w:val="00604A05"/>
    <w:rsid w:val="00604E98"/>
    <w:rsid w:val="00605A04"/>
    <w:rsid w:val="00605CB7"/>
    <w:rsid w:val="006060CA"/>
    <w:rsid w:val="006064E5"/>
    <w:rsid w:val="00606833"/>
    <w:rsid w:val="0060693C"/>
    <w:rsid w:val="00606CCA"/>
    <w:rsid w:val="00607CD4"/>
    <w:rsid w:val="00610202"/>
    <w:rsid w:val="00610BD6"/>
    <w:rsid w:val="00610D14"/>
    <w:rsid w:val="006116AF"/>
    <w:rsid w:val="00611BC5"/>
    <w:rsid w:val="006120EC"/>
    <w:rsid w:val="00612626"/>
    <w:rsid w:val="00612D15"/>
    <w:rsid w:val="00612FC9"/>
    <w:rsid w:val="00613995"/>
    <w:rsid w:val="006144F1"/>
    <w:rsid w:val="00615292"/>
    <w:rsid w:val="006153B5"/>
    <w:rsid w:val="00615452"/>
    <w:rsid w:val="0061659F"/>
    <w:rsid w:val="0061708C"/>
    <w:rsid w:val="00617511"/>
    <w:rsid w:val="00617535"/>
    <w:rsid w:val="006204CD"/>
    <w:rsid w:val="0062135D"/>
    <w:rsid w:val="00621662"/>
    <w:rsid w:val="00622179"/>
    <w:rsid w:val="0062229E"/>
    <w:rsid w:val="006227DD"/>
    <w:rsid w:val="00622B26"/>
    <w:rsid w:val="00622F28"/>
    <w:rsid w:val="00623B7B"/>
    <w:rsid w:val="00623DE0"/>
    <w:rsid w:val="0062424A"/>
    <w:rsid w:val="00624F6B"/>
    <w:rsid w:val="0062529F"/>
    <w:rsid w:val="006258F3"/>
    <w:rsid w:val="006264A9"/>
    <w:rsid w:val="00626D15"/>
    <w:rsid w:val="00626E16"/>
    <w:rsid w:val="006276BD"/>
    <w:rsid w:val="00627C7C"/>
    <w:rsid w:val="006314F1"/>
    <w:rsid w:val="006341F1"/>
    <w:rsid w:val="0063452D"/>
    <w:rsid w:val="00634A6E"/>
    <w:rsid w:val="00634DF4"/>
    <w:rsid w:val="00634F76"/>
    <w:rsid w:val="006350A5"/>
    <w:rsid w:val="0063580C"/>
    <w:rsid w:val="00636A54"/>
    <w:rsid w:val="00637283"/>
    <w:rsid w:val="00637DEB"/>
    <w:rsid w:val="00640408"/>
    <w:rsid w:val="00640F53"/>
    <w:rsid w:val="0064314B"/>
    <w:rsid w:val="00645431"/>
    <w:rsid w:val="006454B0"/>
    <w:rsid w:val="00645BE6"/>
    <w:rsid w:val="00646334"/>
    <w:rsid w:val="006468FE"/>
    <w:rsid w:val="00647126"/>
    <w:rsid w:val="006478ED"/>
    <w:rsid w:val="00647A3B"/>
    <w:rsid w:val="00647F2D"/>
    <w:rsid w:val="00650E17"/>
    <w:rsid w:val="0065215F"/>
    <w:rsid w:val="00652327"/>
    <w:rsid w:val="00653BDD"/>
    <w:rsid w:val="00655D59"/>
    <w:rsid w:val="00656DE9"/>
    <w:rsid w:val="006574CC"/>
    <w:rsid w:val="00660DF1"/>
    <w:rsid w:val="00661CE2"/>
    <w:rsid w:val="00662695"/>
    <w:rsid w:val="0066346F"/>
    <w:rsid w:val="00663918"/>
    <w:rsid w:val="0066443B"/>
    <w:rsid w:val="006659F7"/>
    <w:rsid w:val="00666AAD"/>
    <w:rsid w:val="00667D79"/>
    <w:rsid w:val="006701A5"/>
    <w:rsid w:val="00670205"/>
    <w:rsid w:val="0067186F"/>
    <w:rsid w:val="006760F8"/>
    <w:rsid w:val="00676499"/>
    <w:rsid w:val="00676866"/>
    <w:rsid w:val="00676EDA"/>
    <w:rsid w:val="006771B9"/>
    <w:rsid w:val="00677D8B"/>
    <w:rsid w:val="00680B64"/>
    <w:rsid w:val="006811C1"/>
    <w:rsid w:val="006814F4"/>
    <w:rsid w:val="00681B89"/>
    <w:rsid w:val="00681E39"/>
    <w:rsid w:val="00682862"/>
    <w:rsid w:val="00683DF5"/>
    <w:rsid w:val="00684F71"/>
    <w:rsid w:val="00685073"/>
    <w:rsid w:val="00686961"/>
    <w:rsid w:val="006916B1"/>
    <w:rsid w:val="00691BA5"/>
    <w:rsid w:val="00693CC2"/>
    <w:rsid w:val="00693E81"/>
    <w:rsid w:val="00694D8A"/>
    <w:rsid w:val="00694FB1"/>
    <w:rsid w:val="00695198"/>
    <w:rsid w:val="00695ADF"/>
    <w:rsid w:val="006965CB"/>
    <w:rsid w:val="00696E08"/>
    <w:rsid w:val="006971E2"/>
    <w:rsid w:val="006A1362"/>
    <w:rsid w:val="006A1F62"/>
    <w:rsid w:val="006A361F"/>
    <w:rsid w:val="006A3B5E"/>
    <w:rsid w:val="006A3E42"/>
    <w:rsid w:val="006A3EA2"/>
    <w:rsid w:val="006A4713"/>
    <w:rsid w:val="006A48BB"/>
    <w:rsid w:val="006A56BA"/>
    <w:rsid w:val="006A5783"/>
    <w:rsid w:val="006A6254"/>
    <w:rsid w:val="006A64D4"/>
    <w:rsid w:val="006A7F6E"/>
    <w:rsid w:val="006B119F"/>
    <w:rsid w:val="006B215C"/>
    <w:rsid w:val="006B2474"/>
    <w:rsid w:val="006B32F8"/>
    <w:rsid w:val="006B3E6E"/>
    <w:rsid w:val="006B4931"/>
    <w:rsid w:val="006B4A1B"/>
    <w:rsid w:val="006B4D99"/>
    <w:rsid w:val="006B51B6"/>
    <w:rsid w:val="006B696C"/>
    <w:rsid w:val="006B713E"/>
    <w:rsid w:val="006C01A2"/>
    <w:rsid w:val="006C01A5"/>
    <w:rsid w:val="006C0769"/>
    <w:rsid w:val="006C166F"/>
    <w:rsid w:val="006C4543"/>
    <w:rsid w:val="006C79C8"/>
    <w:rsid w:val="006C7E23"/>
    <w:rsid w:val="006C7FCF"/>
    <w:rsid w:val="006D00A3"/>
    <w:rsid w:val="006D1B98"/>
    <w:rsid w:val="006D4683"/>
    <w:rsid w:val="006D4B76"/>
    <w:rsid w:val="006D582C"/>
    <w:rsid w:val="006D5F4F"/>
    <w:rsid w:val="006D6A4A"/>
    <w:rsid w:val="006E0530"/>
    <w:rsid w:val="006E0DCF"/>
    <w:rsid w:val="006E236E"/>
    <w:rsid w:val="006E27CA"/>
    <w:rsid w:val="006E297D"/>
    <w:rsid w:val="006E3201"/>
    <w:rsid w:val="006E334A"/>
    <w:rsid w:val="006E3486"/>
    <w:rsid w:val="006E3B76"/>
    <w:rsid w:val="006F089A"/>
    <w:rsid w:val="006F2A6C"/>
    <w:rsid w:val="006F4D74"/>
    <w:rsid w:val="006F6034"/>
    <w:rsid w:val="006F7978"/>
    <w:rsid w:val="007003CE"/>
    <w:rsid w:val="00700F56"/>
    <w:rsid w:val="00701862"/>
    <w:rsid w:val="00702181"/>
    <w:rsid w:val="0070220B"/>
    <w:rsid w:val="00702892"/>
    <w:rsid w:val="00702AB9"/>
    <w:rsid w:val="00702D91"/>
    <w:rsid w:val="0070357F"/>
    <w:rsid w:val="00703F36"/>
    <w:rsid w:val="0070596C"/>
    <w:rsid w:val="00706493"/>
    <w:rsid w:val="007072E4"/>
    <w:rsid w:val="00707BF3"/>
    <w:rsid w:val="00710ADE"/>
    <w:rsid w:val="00712868"/>
    <w:rsid w:val="00712AA1"/>
    <w:rsid w:val="00712D2E"/>
    <w:rsid w:val="00712E59"/>
    <w:rsid w:val="00713E18"/>
    <w:rsid w:val="00713E5D"/>
    <w:rsid w:val="00715B14"/>
    <w:rsid w:val="007170C3"/>
    <w:rsid w:val="00720413"/>
    <w:rsid w:val="00721202"/>
    <w:rsid w:val="00722474"/>
    <w:rsid w:val="00722B88"/>
    <w:rsid w:val="00723525"/>
    <w:rsid w:val="0072358A"/>
    <w:rsid w:val="0072370A"/>
    <w:rsid w:val="00723FB6"/>
    <w:rsid w:val="007244F4"/>
    <w:rsid w:val="00724AFF"/>
    <w:rsid w:val="00724C4E"/>
    <w:rsid w:val="00724ED3"/>
    <w:rsid w:val="00725F3D"/>
    <w:rsid w:val="007261D6"/>
    <w:rsid w:val="007263C5"/>
    <w:rsid w:val="00726D52"/>
    <w:rsid w:val="007332E4"/>
    <w:rsid w:val="00733919"/>
    <w:rsid w:val="0073413B"/>
    <w:rsid w:val="00734EFC"/>
    <w:rsid w:val="00736AE6"/>
    <w:rsid w:val="00737886"/>
    <w:rsid w:val="00737DC6"/>
    <w:rsid w:val="0074077F"/>
    <w:rsid w:val="00741C86"/>
    <w:rsid w:val="00742760"/>
    <w:rsid w:val="00742B73"/>
    <w:rsid w:val="007431C3"/>
    <w:rsid w:val="007436E8"/>
    <w:rsid w:val="007456C4"/>
    <w:rsid w:val="00745D6F"/>
    <w:rsid w:val="00747CAE"/>
    <w:rsid w:val="00747E3A"/>
    <w:rsid w:val="00747F99"/>
    <w:rsid w:val="00750415"/>
    <w:rsid w:val="007519F8"/>
    <w:rsid w:val="00751FC0"/>
    <w:rsid w:val="00752318"/>
    <w:rsid w:val="0075384D"/>
    <w:rsid w:val="007539C4"/>
    <w:rsid w:val="00753A42"/>
    <w:rsid w:val="00753DBB"/>
    <w:rsid w:val="007541A0"/>
    <w:rsid w:val="007545D5"/>
    <w:rsid w:val="0075531D"/>
    <w:rsid w:val="00755EED"/>
    <w:rsid w:val="00756CBB"/>
    <w:rsid w:val="00757A23"/>
    <w:rsid w:val="0076072B"/>
    <w:rsid w:val="00761517"/>
    <w:rsid w:val="007618B4"/>
    <w:rsid w:val="0076224E"/>
    <w:rsid w:val="00762F9D"/>
    <w:rsid w:val="00763560"/>
    <w:rsid w:val="00763BB4"/>
    <w:rsid w:val="00763BDD"/>
    <w:rsid w:val="00763F67"/>
    <w:rsid w:val="00765472"/>
    <w:rsid w:val="0076582A"/>
    <w:rsid w:val="00765881"/>
    <w:rsid w:val="00765A76"/>
    <w:rsid w:val="00766079"/>
    <w:rsid w:val="0076661C"/>
    <w:rsid w:val="00767064"/>
    <w:rsid w:val="00767285"/>
    <w:rsid w:val="00770937"/>
    <w:rsid w:val="00772EF3"/>
    <w:rsid w:val="00773551"/>
    <w:rsid w:val="00774D4E"/>
    <w:rsid w:val="007752A1"/>
    <w:rsid w:val="007769FC"/>
    <w:rsid w:val="00776C91"/>
    <w:rsid w:val="0077700C"/>
    <w:rsid w:val="00780054"/>
    <w:rsid w:val="007855D1"/>
    <w:rsid w:val="007857A1"/>
    <w:rsid w:val="007860B2"/>
    <w:rsid w:val="007868D9"/>
    <w:rsid w:val="00786AEE"/>
    <w:rsid w:val="007875F8"/>
    <w:rsid w:val="0079112F"/>
    <w:rsid w:val="007916F3"/>
    <w:rsid w:val="007917B6"/>
    <w:rsid w:val="0079206A"/>
    <w:rsid w:val="007936AF"/>
    <w:rsid w:val="00794A57"/>
    <w:rsid w:val="00794BB8"/>
    <w:rsid w:val="007959F8"/>
    <w:rsid w:val="00796297"/>
    <w:rsid w:val="007964C4"/>
    <w:rsid w:val="00796B57"/>
    <w:rsid w:val="00796FB0"/>
    <w:rsid w:val="007A10B9"/>
    <w:rsid w:val="007A3621"/>
    <w:rsid w:val="007A4248"/>
    <w:rsid w:val="007A55A1"/>
    <w:rsid w:val="007A55C0"/>
    <w:rsid w:val="007A5D6B"/>
    <w:rsid w:val="007A62B8"/>
    <w:rsid w:val="007A6D1E"/>
    <w:rsid w:val="007B1700"/>
    <w:rsid w:val="007B1DA6"/>
    <w:rsid w:val="007B217C"/>
    <w:rsid w:val="007B22B4"/>
    <w:rsid w:val="007B33BB"/>
    <w:rsid w:val="007B4617"/>
    <w:rsid w:val="007B5509"/>
    <w:rsid w:val="007B5AC8"/>
    <w:rsid w:val="007B5F9A"/>
    <w:rsid w:val="007C0A99"/>
    <w:rsid w:val="007C1395"/>
    <w:rsid w:val="007C159B"/>
    <w:rsid w:val="007C18D2"/>
    <w:rsid w:val="007C2D14"/>
    <w:rsid w:val="007C3C28"/>
    <w:rsid w:val="007C4D9A"/>
    <w:rsid w:val="007C548F"/>
    <w:rsid w:val="007C5A7B"/>
    <w:rsid w:val="007C61A3"/>
    <w:rsid w:val="007C66B5"/>
    <w:rsid w:val="007C739A"/>
    <w:rsid w:val="007C7B99"/>
    <w:rsid w:val="007D0700"/>
    <w:rsid w:val="007D1A64"/>
    <w:rsid w:val="007D365B"/>
    <w:rsid w:val="007D36CA"/>
    <w:rsid w:val="007D4C1E"/>
    <w:rsid w:val="007D646D"/>
    <w:rsid w:val="007D68A8"/>
    <w:rsid w:val="007D6FFD"/>
    <w:rsid w:val="007D7842"/>
    <w:rsid w:val="007D7BB6"/>
    <w:rsid w:val="007E0CBB"/>
    <w:rsid w:val="007E1BD2"/>
    <w:rsid w:val="007E202F"/>
    <w:rsid w:val="007E2053"/>
    <w:rsid w:val="007E2F7C"/>
    <w:rsid w:val="007E39BA"/>
    <w:rsid w:val="007E3B15"/>
    <w:rsid w:val="007E6E8C"/>
    <w:rsid w:val="007F045C"/>
    <w:rsid w:val="007F1AD0"/>
    <w:rsid w:val="007F1D18"/>
    <w:rsid w:val="007F2959"/>
    <w:rsid w:val="007F4552"/>
    <w:rsid w:val="007F4579"/>
    <w:rsid w:val="007F507C"/>
    <w:rsid w:val="007F53A8"/>
    <w:rsid w:val="007F6B3D"/>
    <w:rsid w:val="007F6D50"/>
    <w:rsid w:val="007F7AB9"/>
    <w:rsid w:val="00800115"/>
    <w:rsid w:val="008004F5"/>
    <w:rsid w:val="0080283B"/>
    <w:rsid w:val="008035A4"/>
    <w:rsid w:val="00803A50"/>
    <w:rsid w:val="00804A60"/>
    <w:rsid w:val="0080622D"/>
    <w:rsid w:val="00806E14"/>
    <w:rsid w:val="0080714E"/>
    <w:rsid w:val="00810EE8"/>
    <w:rsid w:val="0081103C"/>
    <w:rsid w:val="00813A81"/>
    <w:rsid w:val="00813C1B"/>
    <w:rsid w:val="00814D92"/>
    <w:rsid w:val="008161D2"/>
    <w:rsid w:val="008161F9"/>
    <w:rsid w:val="00816626"/>
    <w:rsid w:val="008168D3"/>
    <w:rsid w:val="00816D34"/>
    <w:rsid w:val="00817D96"/>
    <w:rsid w:val="00820176"/>
    <w:rsid w:val="008206EA"/>
    <w:rsid w:val="008223DD"/>
    <w:rsid w:val="00822EA4"/>
    <w:rsid w:val="00822F6F"/>
    <w:rsid w:val="00824538"/>
    <w:rsid w:val="008255AD"/>
    <w:rsid w:val="00825BD7"/>
    <w:rsid w:val="008261B6"/>
    <w:rsid w:val="00826340"/>
    <w:rsid w:val="008266DD"/>
    <w:rsid w:val="00831F73"/>
    <w:rsid w:val="0083272C"/>
    <w:rsid w:val="00833024"/>
    <w:rsid w:val="008337EE"/>
    <w:rsid w:val="008369B6"/>
    <w:rsid w:val="00836DA1"/>
    <w:rsid w:val="00837677"/>
    <w:rsid w:val="00837E14"/>
    <w:rsid w:val="008413FC"/>
    <w:rsid w:val="008419E5"/>
    <w:rsid w:val="008429F4"/>
    <w:rsid w:val="00842DD8"/>
    <w:rsid w:val="00843307"/>
    <w:rsid w:val="00843342"/>
    <w:rsid w:val="00843D64"/>
    <w:rsid w:val="00845070"/>
    <w:rsid w:val="00845861"/>
    <w:rsid w:val="00846514"/>
    <w:rsid w:val="00846E15"/>
    <w:rsid w:val="00847377"/>
    <w:rsid w:val="008520A3"/>
    <w:rsid w:val="00852B4C"/>
    <w:rsid w:val="008536F2"/>
    <w:rsid w:val="008539D8"/>
    <w:rsid w:val="00853D6A"/>
    <w:rsid w:val="0085481D"/>
    <w:rsid w:val="008563B9"/>
    <w:rsid w:val="008569B0"/>
    <w:rsid w:val="00856A25"/>
    <w:rsid w:val="00857149"/>
    <w:rsid w:val="00857442"/>
    <w:rsid w:val="00857619"/>
    <w:rsid w:val="00860F07"/>
    <w:rsid w:val="008614E2"/>
    <w:rsid w:val="00862870"/>
    <w:rsid w:val="00862E62"/>
    <w:rsid w:val="008631A3"/>
    <w:rsid w:val="008636F5"/>
    <w:rsid w:val="00865B3F"/>
    <w:rsid w:val="00866CAF"/>
    <w:rsid w:val="008672DF"/>
    <w:rsid w:val="00870B04"/>
    <w:rsid w:val="008715AD"/>
    <w:rsid w:val="00871BAF"/>
    <w:rsid w:val="008726DD"/>
    <w:rsid w:val="00873F04"/>
    <w:rsid w:val="00873FE9"/>
    <w:rsid w:val="00874F11"/>
    <w:rsid w:val="00875136"/>
    <w:rsid w:val="008760D5"/>
    <w:rsid w:val="0087731A"/>
    <w:rsid w:val="008774AE"/>
    <w:rsid w:val="00877998"/>
    <w:rsid w:val="00881EB5"/>
    <w:rsid w:val="00882372"/>
    <w:rsid w:val="008833DC"/>
    <w:rsid w:val="0088478E"/>
    <w:rsid w:val="00885D57"/>
    <w:rsid w:val="008872EF"/>
    <w:rsid w:val="008906AC"/>
    <w:rsid w:val="0089099A"/>
    <w:rsid w:val="00891035"/>
    <w:rsid w:val="00891DAB"/>
    <w:rsid w:val="00893777"/>
    <w:rsid w:val="008938C9"/>
    <w:rsid w:val="00893C83"/>
    <w:rsid w:val="00893E19"/>
    <w:rsid w:val="00894B68"/>
    <w:rsid w:val="00894DED"/>
    <w:rsid w:val="00897091"/>
    <w:rsid w:val="008A082D"/>
    <w:rsid w:val="008A1278"/>
    <w:rsid w:val="008A2898"/>
    <w:rsid w:val="008A2C88"/>
    <w:rsid w:val="008A4103"/>
    <w:rsid w:val="008A7C27"/>
    <w:rsid w:val="008A7EBF"/>
    <w:rsid w:val="008B12DB"/>
    <w:rsid w:val="008B24E0"/>
    <w:rsid w:val="008B2F34"/>
    <w:rsid w:val="008B32BD"/>
    <w:rsid w:val="008B3333"/>
    <w:rsid w:val="008B532E"/>
    <w:rsid w:val="008B6FDF"/>
    <w:rsid w:val="008B7342"/>
    <w:rsid w:val="008B776F"/>
    <w:rsid w:val="008C0443"/>
    <w:rsid w:val="008C0D4D"/>
    <w:rsid w:val="008C365E"/>
    <w:rsid w:val="008C3BB8"/>
    <w:rsid w:val="008C3F16"/>
    <w:rsid w:val="008C4469"/>
    <w:rsid w:val="008C527B"/>
    <w:rsid w:val="008C6195"/>
    <w:rsid w:val="008C6519"/>
    <w:rsid w:val="008C72FE"/>
    <w:rsid w:val="008D01CC"/>
    <w:rsid w:val="008D0701"/>
    <w:rsid w:val="008D09F1"/>
    <w:rsid w:val="008D0D4D"/>
    <w:rsid w:val="008D18BD"/>
    <w:rsid w:val="008D2657"/>
    <w:rsid w:val="008D3D25"/>
    <w:rsid w:val="008D4A2F"/>
    <w:rsid w:val="008D5D47"/>
    <w:rsid w:val="008D7E63"/>
    <w:rsid w:val="008E0757"/>
    <w:rsid w:val="008E12DD"/>
    <w:rsid w:val="008E2869"/>
    <w:rsid w:val="008E2C31"/>
    <w:rsid w:val="008E3234"/>
    <w:rsid w:val="008E32D0"/>
    <w:rsid w:val="008E34E4"/>
    <w:rsid w:val="008E3EA6"/>
    <w:rsid w:val="008E4538"/>
    <w:rsid w:val="008E4A78"/>
    <w:rsid w:val="008E567F"/>
    <w:rsid w:val="008E5E0F"/>
    <w:rsid w:val="008E6765"/>
    <w:rsid w:val="008E6DD6"/>
    <w:rsid w:val="008F009E"/>
    <w:rsid w:val="008F0DB3"/>
    <w:rsid w:val="008F17AE"/>
    <w:rsid w:val="008F2583"/>
    <w:rsid w:val="008F265D"/>
    <w:rsid w:val="008F4876"/>
    <w:rsid w:val="008F5F7A"/>
    <w:rsid w:val="008F67E2"/>
    <w:rsid w:val="008F6A50"/>
    <w:rsid w:val="008F79D7"/>
    <w:rsid w:val="00900ABD"/>
    <w:rsid w:val="009036B3"/>
    <w:rsid w:val="009047E7"/>
    <w:rsid w:val="00904920"/>
    <w:rsid w:val="00904AD9"/>
    <w:rsid w:val="009052AA"/>
    <w:rsid w:val="0091060F"/>
    <w:rsid w:val="009125C5"/>
    <w:rsid w:val="00912A49"/>
    <w:rsid w:val="0091301D"/>
    <w:rsid w:val="00913D52"/>
    <w:rsid w:val="00913EE2"/>
    <w:rsid w:val="009166C1"/>
    <w:rsid w:val="00916B25"/>
    <w:rsid w:val="00917630"/>
    <w:rsid w:val="0092092B"/>
    <w:rsid w:val="00921FB0"/>
    <w:rsid w:val="00922593"/>
    <w:rsid w:val="00922CD7"/>
    <w:rsid w:val="00923319"/>
    <w:rsid w:val="00925348"/>
    <w:rsid w:val="0093254A"/>
    <w:rsid w:val="00932C40"/>
    <w:rsid w:val="009332D1"/>
    <w:rsid w:val="00933483"/>
    <w:rsid w:val="009342D4"/>
    <w:rsid w:val="00935F4D"/>
    <w:rsid w:val="0093601B"/>
    <w:rsid w:val="009367D3"/>
    <w:rsid w:val="00936DA3"/>
    <w:rsid w:val="0093717F"/>
    <w:rsid w:val="00940C74"/>
    <w:rsid w:val="00942403"/>
    <w:rsid w:val="00945841"/>
    <w:rsid w:val="0094608A"/>
    <w:rsid w:val="009460FD"/>
    <w:rsid w:val="009477A8"/>
    <w:rsid w:val="009503F8"/>
    <w:rsid w:val="0095127E"/>
    <w:rsid w:val="009523C4"/>
    <w:rsid w:val="009524ED"/>
    <w:rsid w:val="009528D0"/>
    <w:rsid w:val="0095606C"/>
    <w:rsid w:val="009565B0"/>
    <w:rsid w:val="00956CEC"/>
    <w:rsid w:val="00960543"/>
    <w:rsid w:val="009625A5"/>
    <w:rsid w:val="00962D1B"/>
    <w:rsid w:val="00962F63"/>
    <w:rsid w:val="00963696"/>
    <w:rsid w:val="0096515E"/>
    <w:rsid w:val="00965503"/>
    <w:rsid w:val="00965573"/>
    <w:rsid w:val="00965697"/>
    <w:rsid w:val="009665ED"/>
    <w:rsid w:val="00966CFC"/>
    <w:rsid w:val="009705A8"/>
    <w:rsid w:val="00970FDD"/>
    <w:rsid w:val="00971763"/>
    <w:rsid w:val="00972F91"/>
    <w:rsid w:val="00973F41"/>
    <w:rsid w:val="0097405C"/>
    <w:rsid w:val="0097678C"/>
    <w:rsid w:val="00976F3F"/>
    <w:rsid w:val="009771F5"/>
    <w:rsid w:val="00980AA5"/>
    <w:rsid w:val="0098209E"/>
    <w:rsid w:val="009827D5"/>
    <w:rsid w:val="00982992"/>
    <w:rsid w:val="00982B83"/>
    <w:rsid w:val="009854F9"/>
    <w:rsid w:val="00987203"/>
    <w:rsid w:val="00991190"/>
    <w:rsid w:val="0099184A"/>
    <w:rsid w:val="00991941"/>
    <w:rsid w:val="00992522"/>
    <w:rsid w:val="00994243"/>
    <w:rsid w:val="00996C1E"/>
    <w:rsid w:val="009A0B20"/>
    <w:rsid w:val="009A1211"/>
    <w:rsid w:val="009A1FCE"/>
    <w:rsid w:val="009A1FFF"/>
    <w:rsid w:val="009A22CE"/>
    <w:rsid w:val="009A3251"/>
    <w:rsid w:val="009A3E25"/>
    <w:rsid w:val="009A3E6D"/>
    <w:rsid w:val="009A3E7C"/>
    <w:rsid w:val="009A4804"/>
    <w:rsid w:val="009A62F1"/>
    <w:rsid w:val="009A6993"/>
    <w:rsid w:val="009A78EF"/>
    <w:rsid w:val="009B06B3"/>
    <w:rsid w:val="009B0B80"/>
    <w:rsid w:val="009B11A8"/>
    <w:rsid w:val="009B23DC"/>
    <w:rsid w:val="009B3E8C"/>
    <w:rsid w:val="009B4477"/>
    <w:rsid w:val="009B44E7"/>
    <w:rsid w:val="009B47BE"/>
    <w:rsid w:val="009B4D28"/>
    <w:rsid w:val="009B526B"/>
    <w:rsid w:val="009B5299"/>
    <w:rsid w:val="009B5B04"/>
    <w:rsid w:val="009B5E59"/>
    <w:rsid w:val="009B650C"/>
    <w:rsid w:val="009B6681"/>
    <w:rsid w:val="009B6A5B"/>
    <w:rsid w:val="009B7B32"/>
    <w:rsid w:val="009C08D2"/>
    <w:rsid w:val="009C0EC0"/>
    <w:rsid w:val="009C1EDE"/>
    <w:rsid w:val="009C2813"/>
    <w:rsid w:val="009C358D"/>
    <w:rsid w:val="009C3786"/>
    <w:rsid w:val="009C37CA"/>
    <w:rsid w:val="009C414A"/>
    <w:rsid w:val="009C4EDC"/>
    <w:rsid w:val="009C4F6B"/>
    <w:rsid w:val="009C5563"/>
    <w:rsid w:val="009C596E"/>
    <w:rsid w:val="009C5FF2"/>
    <w:rsid w:val="009C605C"/>
    <w:rsid w:val="009C6377"/>
    <w:rsid w:val="009C7F05"/>
    <w:rsid w:val="009D2AA1"/>
    <w:rsid w:val="009D3998"/>
    <w:rsid w:val="009D421A"/>
    <w:rsid w:val="009D48A3"/>
    <w:rsid w:val="009D4AD1"/>
    <w:rsid w:val="009D5C69"/>
    <w:rsid w:val="009D5C70"/>
    <w:rsid w:val="009D5EE0"/>
    <w:rsid w:val="009E1706"/>
    <w:rsid w:val="009E23AB"/>
    <w:rsid w:val="009E2EDE"/>
    <w:rsid w:val="009E39D2"/>
    <w:rsid w:val="009E4EE5"/>
    <w:rsid w:val="009E523A"/>
    <w:rsid w:val="009E6AD2"/>
    <w:rsid w:val="009E72E9"/>
    <w:rsid w:val="009E788C"/>
    <w:rsid w:val="009F2751"/>
    <w:rsid w:val="009F3338"/>
    <w:rsid w:val="009F3C5F"/>
    <w:rsid w:val="009F4347"/>
    <w:rsid w:val="009F7B56"/>
    <w:rsid w:val="009F7EAF"/>
    <w:rsid w:val="00A002AE"/>
    <w:rsid w:val="00A005BC"/>
    <w:rsid w:val="00A00872"/>
    <w:rsid w:val="00A01CF0"/>
    <w:rsid w:val="00A04FF8"/>
    <w:rsid w:val="00A054FD"/>
    <w:rsid w:val="00A104EF"/>
    <w:rsid w:val="00A108CA"/>
    <w:rsid w:val="00A10915"/>
    <w:rsid w:val="00A10C7A"/>
    <w:rsid w:val="00A119B8"/>
    <w:rsid w:val="00A11EDA"/>
    <w:rsid w:val="00A12579"/>
    <w:rsid w:val="00A1297B"/>
    <w:rsid w:val="00A139A9"/>
    <w:rsid w:val="00A139F7"/>
    <w:rsid w:val="00A20452"/>
    <w:rsid w:val="00A20DB4"/>
    <w:rsid w:val="00A20DC2"/>
    <w:rsid w:val="00A22876"/>
    <w:rsid w:val="00A24CFC"/>
    <w:rsid w:val="00A25531"/>
    <w:rsid w:val="00A3049D"/>
    <w:rsid w:val="00A31144"/>
    <w:rsid w:val="00A317EA"/>
    <w:rsid w:val="00A36444"/>
    <w:rsid w:val="00A37C49"/>
    <w:rsid w:val="00A37E63"/>
    <w:rsid w:val="00A40E85"/>
    <w:rsid w:val="00A40F1A"/>
    <w:rsid w:val="00A4189C"/>
    <w:rsid w:val="00A43098"/>
    <w:rsid w:val="00A43542"/>
    <w:rsid w:val="00A4590B"/>
    <w:rsid w:val="00A45BFE"/>
    <w:rsid w:val="00A45D11"/>
    <w:rsid w:val="00A4653F"/>
    <w:rsid w:val="00A46686"/>
    <w:rsid w:val="00A466F6"/>
    <w:rsid w:val="00A46E58"/>
    <w:rsid w:val="00A51589"/>
    <w:rsid w:val="00A516AA"/>
    <w:rsid w:val="00A53276"/>
    <w:rsid w:val="00A53700"/>
    <w:rsid w:val="00A5494F"/>
    <w:rsid w:val="00A54A0A"/>
    <w:rsid w:val="00A55721"/>
    <w:rsid w:val="00A56874"/>
    <w:rsid w:val="00A61669"/>
    <w:rsid w:val="00A6222E"/>
    <w:rsid w:val="00A62F48"/>
    <w:rsid w:val="00A63934"/>
    <w:rsid w:val="00A63AE1"/>
    <w:rsid w:val="00A63B15"/>
    <w:rsid w:val="00A6461A"/>
    <w:rsid w:val="00A658FA"/>
    <w:rsid w:val="00A6736F"/>
    <w:rsid w:val="00A7107A"/>
    <w:rsid w:val="00A711A0"/>
    <w:rsid w:val="00A71596"/>
    <w:rsid w:val="00A721D2"/>
    <w:rsid w:val="00A72869"/>
    <w:rsid w:val="00A72A40"/>
    <w:rsid w:val="00A732FD"/>
    <w:rsid w:val="00A74455"/>
    <w:rsid w:val="00A749AC"/>
    <w:rsid w:val="00A763F8"/>
    <w:rsid w:val="00A76E7A"/>
    <w:rsid w:val="00A770CD"/>
    <w:rsid w:val="00A81FF7"/>
    <w:rsid w:val="00A8393A"/>
    <w:rsid w:val="00A83BD6"/>
    <w:rsid w:val="00A83D92"/>
    <w:rsid w:val="00A84FB9"/>
    <w:rsid w:val="00A8532A"/>
    <w:rsid w:val="00A8586C"/>
    <w:rsid w:val="00A85DD8"/>
    <w:rsid w:val="00A907BB"/>
    <w:rsid w:val="00A91237"/>
    <w:rsid w:val="00A91732"/>
    <w:rsid w:val="00A9183A"/>
    <w:rsid w:val="00A91A16"/>
    <w:rsid w:val="00A9530B"/>
    <w:rsid w:val="00A96123"/>
    <w:rsid w:val="00A9724A"/>
    <w:rsid w:val="00A972CC"/>
    <w:rsid w:val="00A9746F"/>
    <w:rsid w:val="00A9763B"/>
    <w:rsid w:val="00AA0652"/>
    <w:rsid w:val="00AA361B"/>
    <w:rsid w:val="00AA390D"/>
    <w:rsid w:val="00AA3DC7"/>
    <w:rsid w:val="00AA4032"/>
    <w:rsid w:val="00AA663D"/>
    <w:rsid w:val="00AA6EE8"/>
    <w:rsid w:val="00AB1FA8"/>
    <w:rsid w:val="00AB287C"/>
    <w:rsid w:val="00AB37C9"/>
    <w:rsid w:val="00AB3943"/>
    <w:rsid w:val="00AB4974"/>
    <w:rsid w:val="00AB5E09"/>
    <w:rsid w:val="00AB611C"/>
    <w:rsid w:val="00AB762E"/>
    <w:rsid w:val="00AC3969"/>
    <w:rsid w:val="00AC45E1"/>
    <w:rsid w:val="00AC51B9"/>
    <w:rsid w:val="00AC68A9"/>
    <w:rsid w:val="00AC7733"/>
    <w:rsid w:val="00AD003E"/>
    <w:rsid w:val="00AD1905"/>
    <w:rsid w:val="00AD2075"/>
    <w:rsid w:val="00AD4899"/>
    <w:rsid w:val="00AD55FC"/>
    <w:rsid w:val="00AD5F2C"/>
    <w:rsid w:val="00AE0610"/>
    <w:rsid w:val="00AE196E"/>
    <w:rsid w:val="00AE34D8"/>
    <w:rsid w:val="00AE6403"/>
    <w:rsid w:val="00AE6597"/>
    <w:rsid w:val="00AE6F91"/>
    <w:rsid w:val="00AE7E52"/>
    <w:rsid w:val="00AF0386"/>
    <w:rsid w:val="00AF1A1F"/>
    <w:rsid w:val="00AF1FE5"/>
    <w:rsid w:val="00AF28CE"/>
    <w:rsid w:val="00AF3362"/>
    <w:rsid w:val="00AF358C"/>
    <w:rsid w:val="00AF3B28"/>
    <w:rsid w:val="00AF4940"/>
    <w:rsid w:val="00AF604E"/>
    <w:rsid w:val="00AF7AB7"/>
    <w:rsid w:val="00B0189C"/>
    <w:rsid w:val="00B024D7"/>
    <w:rsid w:val="00B02940"/>
    <w:rsid w:val="00B02A3B"/>
    <w:rsid w:val="00B035C8"/>
    <w:rsid w:val="00B038E6"/>
    <w:rsid w:val="00B041D1"/>
    <w:rsid w:val="00B049B7"/>
    <w:rsid w:val="00B04AAB"/>
    <w:rsid w:val="00B04C52"/>
    <w:rsid w:val="00B050C9"/>
    <w:rsid w:val="00B051A4"/>
    <w:rsid w:val="00B054B2"/>
    <w:rsid w:val="00B05E3D"/>
    <w:rsid w:val="00B05F5C"/>
    <w:rsid w:val="00B06620"/>
    <w:rsid w:val="00B06BDA"/>
    <w:rsid w:val="00B06FD5"/>
    <w:rsid w:val="00B100AB"/>
    <w:rsid w:val="00B1110A"/>
    <w:rsid w:val="00B137C8"/>
    <w:rsid w:val="00B13A9B"/>
    <w:rsid w:val="00B143FC"/>
    <w:rsid w:val="00B149C4"/>
    <w:rsid w:val="00B14FF5"/>
    <w:rsid w:val="00B16125"/>
    <w:rsid w:val="00B16C2A"/>
    <w:rsid w:val="00B175CF"/>
    <w:rsid w:val="00B2019C"/>
    <w:rsid w:val="00B20646"/>
    <w:rsid w:val="00B2089E"/>
    <w:rsid w:val="00B2282E"/>
    <w:rsid w:val="00B2310F"/>
    <w:rsid w:val="00B23A5E"/>
    <w:rsid w:val="00B24F97"/>
    <w:rsid w:val="00B2740F"/>
    <w:rsid w:val="00B27A55"/>
    <w:rsid w:val="00B27E3A"/>
    <w:rsid w:val="00B3051A"/>
    <w:rsid w:val="00B32C5E"/>
    <w:rsid w:val="00B32CBF"/>
    <w:rsid w:val="00B3362E"/>
    <w:rsid w:val="00B34B0D"/>
    <w:rsid w:val="00B35B6E"/>
    <w:rsid w:val="00B3676C"/>
    <w:rsid w:val="00B41491"/>
    <w:rsid w:val="00B42517"/>
    <w:rsid w:val="00B4262C"/>
    <w:rsid w:val="00B43D7A"/>
    <w:rsid w:val="00B446B3"/>
    <w:rsid w:val="00B44B8F"/>
    <w:rsid w:val="00B451A2"/>
    <w:rsid w:val="00B455BE"/>
    <w:rsid w:val="00B4665E"/>
    <w:rsid w:val="00B46C8C"/>
    <w:rsid w:val="00B4755B"/>
    <w:rsid w:val="00B520DE"/>
    <w:rsid w:val="00B53036"/>
    <w:rsid w:val="00B5366B"/>
    <w:rsid w:val="00B53691"/>
    <w:rsid w:val="00B537D5"/>
    <w:rsid w:val="00B539C1"/>
    <w:rsid w:val="00B55066"/>
    <w:rsid w:val="00B55428"/>
    <w:rsid w:val="00B55D05"/>
    <w:rsid w:val="00B602AC"/>
    <w:rsid w:val="00B6062D"/>
    <w:rsid w:val="00B60E32"/>
    <w:rsid w:val="00B61CC3"/>
    <w:rsid w:val="00B62509"/>
    <w:rsid w:val="00B630EA"/>
    <w:rsid w:val="00B6335F"/>
    <w:rsid w:val="00B63884"/>
    <w:rsid w:val="00B6620E"/>
    <w:rsid w:val="00B71B14"/>
    <w:rsid w:val="00B71EA5"/>
    <w:rsid w:val="00B71F57"/>
    <w:rsid w:val="00B7229E"/>
    <w:rsid w:val="00B72406"/>
    <w:rsid w:val="00B724F6"/>
    <w:rsid w:val="00B729D8"/>
    <w:rsid w:val="00B753D2"/>
    <w:rsid w:val="00B76AD6"/>
    <w:rsid w:val="00B77A57"/>
    <w:rsid w:val="00B77D16"/>
    <w:rsid w:val="00B8035C"/>
    <w:rsid w:val="00B80C5B"/>
    <w:rsid w:val="00B8205F"/>
    <w:rsid w:val="00B82BF3"/>
    <w:rsid w:val="00B82FE5"/>
    <w:rsid w:val="00B8335C"/>
    <w:rsid w:val="00B838F0"/>
    <w:rsid w:val="00B83BBB"/>
    <w:rsid w:val="00B84415"/>
    <w:rsid w:val="00B8534C"/>
    <w:rsid w:val="00B86975"/>
    <w:rsid w:val="00B86F08"/>
    <w:rsid w:val="00B86F86"/>
    <w:rsid w:val="00B87D04"/>
    <w:rsid w:val="00B901CE"/>
    <w:rsid w:val="00B91A94"/>
    <w:rsid w:val="00B92091"/>
    <w:rsid w:val="00B93967"/>
    <w:rsid w:val="00B93FA9"/>
    <w:rsid w:val="00B95635"/>
    <w:rsid w:val="00B9737A"/>
    <w:rsid w:val="00B9742E"/>
    <w:rsid w:val="00BA0780"/>
    <w:rsid w:val="00BA1DF3"/>
    <w:rsid w:val="00BA2914"/>
    <w:rsid w:val="00BA3265"/>
    <w:rsid w:val="00BA3283"/>
    <w:rsid w:val="00BA44AF"/>
    <w:rsid w:val="00BA522C"/>
    <w:rsid w:val="00BA53DC"/>
    <w:rsid w:val="00BA5B04"/>
    <w:rsid w:val="00BA632D"/>
    <w:rsid w:val="00BA6446"/>
    <w:rsid w:val="00BA74E5"/>
    <w:rsid w:val="00BB12E4"/>
    <w:rsid w:val="00BB2761"/>
    <w:rsid w:val="00BB2AFB"/>
    <w:rsid w:val="00BB2B1C"/>
    <w:rsid w:val="00BB3C04"/>
    <w:rsid w:val="00BB4E7C"/>
    <w:rsid w:val="00BB50F1"/>
    <w:rsid w:val="00BB53AD"/>
    <w:rsid w:val="00BB7929"/>
    <w:rsid w:val="00BB7C60"/>
    <w:rsid w:val="00BC039E"/>
    <w:rsid w:val="00BC05C9"/>
    <w:rsid w:val="00BC062F"/>
    <w:rsid w:val="00BC0730"/>
    <w:rsid w:val="00BC0F2C"/>
    <w:rsid w:val="00BC188E"/>
    <w:rsid w:val="00BC20D7"/>
    <w:rsid w:val="00BC3632"/>
    <w:rsid w:val="00BC4CA7"/>
    <w:rsid w:val="00BC773F"/>
    <w:rsid w:val="00BD0025"/>
    <w:rsid w:val="00BD02F6"/>
    <w:rsid w:val="00BD0470"/>
    <w:rsid w:val="00BD06B8"/>
    <w:rsid w:val="00BD0D9B"/>
    <w:rsid w:val="00BD253C"/>
    <w:rsid w:val="00BD2604"/>
    <w:rsid w:val="00BD27E8"/>
    <w:rsid w:val="00BD3633"/>
    <w:rsid w:val="00BD37C4"/>
    <w:rsid w:val="00BD51A8"/>
    <w:rsid w:val="00BD5501"/>
    <w:rsid w:val="00BD5EC8"/>
    <w:rsid w:val="00BD6045"/>
    <w:rsid w:val="00BD63F8"/>
    <w:rsid w:val="00BD6593"/>
    <w:rsid w:val="00BE1609"/>
    <w:rsid w:val="00BE2A96"/>
    <w:rsid w:val="00BE3061"/>
    <w:rsid w:val="00BE418E"/>
    <w:rsid w:val="00BE5936"/>
    <w:rsid w:val="00BE735D"/>
    <w:rsid w:val="00BF0185"/>
    <w:rsid w:val="00BF0627"/>
    <w:rsid w:val="00BF0795"/>
    <w:rsid w:val="00BF165E"/>
    <w:rsid w:val="00BF216B"/>
    <w:rsid w:val="00BF4916"/>
    <w:rsid w:val="00BF5164"/>
    <w:rsid w:val="00BF5C98"/>
    <w:rsid w:val="00BF6488"/>
    <w:rsid w:val="00BF64B4"/>
    <w:rsid w:val="00BF6B07"/>
    <w:rsid w:val="00BF6B60"/>
    <w:rsid w:val="00BF7865"/>
    <w:rsid w:val="00C00B94"/>
    <w:rsid w:val="00C0117A"/>
    <w:rsid w:val="00C01311"/>
    <w:rsid w:val="00C01F73"/>
    <w:rsid w:val="00C023EC"/>
    <w:rsid w:val="00C02D2D"/>
    <w:rsid w:val="00C03753"/>
    <w:rsid w:val="00C041FB"/>
    <w:rsid w:val="00C07544"/>
    <w:rsid w:val="00C079D2"/>
    <w:rsid w:val="00C10976"/>
    <w:rsid w:val="00C113D1"/>
    <w:rsid w:val="00C12D12"/>
    <w:rsid w:val="00C13C1F"/>
    <w:rsid w:val="00C14335"/>
    <w:rsid w:val="00C153FD"/>
    <w:rsid w:val="00C16C5A"/>
    <w:rsid w:val="00C176C4"/>
    <w:rsid w:val="00C179DC"/>
    <w:rsid w:val="00C20CC1"/>
    <w:rsid w:val="00C22331"/>
    <w:rsid w:val="00C2273A"/>
    <w:rsid w:val="00C227B9"/>
    <w:rsid w:val="00C22E9C"/>
    <w:rsid w:val="00C23D65"/>
    <w:rsid w:val="00C245B0"/>
    <w:rsid w:val="00C24917"/>
    <w:rsid w:val="00C24BB5"/>
    <w:rsid w:val="00C256B4"/>
    <w:rsid w:val="00C27451"/>
    <w:rsid w:val="00C27CD2"/>
    <w:rsid w:val="00C304F0"/>
    <w:rsid w:val="00C30585"/>
    <w:rsid w:val="00C30720"/>
    <w:rsid w:val="00C30DCA"/>
    <w:rsid w:val="00C31B83"/>
    <w:rsid w:val="00C32053"/>
    <w:rsid w:val="00C32533"/>
    <w:rsid w:val="00C32AF6"/>
    <w:rsid w:val="00C32BDF"/>
    <w:rsid w:val="00C33A30"/>
    <w:rsid w:val="00C33D07"/>
    <w:rsid w:val="00C344D2"/>
    <w:rsid w:val="00C346D5"/>
    <w:rsid w:val="00C34D69"/>
    <w:rsid w:val="00C34D7F"/>
    <w:rsid w:val="00C35D6D"/>
    <w:rsid w:val="00C35F59"/>
    <w:rsid w:val="00C36B3F"/>
    <w:rsid w:val="00C377E8"/>
    <w:rsid w:val="00C41068"/>
    <w:rsid w:val="00C41A75"/>
    <w:rsid w:val="00C431A6"/>
    <w:rsid w:val="00C440C8"/>
    <w:rsid w:val="00C504FD"/>
    <w:rsid w:val="00C51689"/>
    <w:rsid w:val="00C52829"/>
    <w:rsid w:val="00C5296C"/>
    <w:rsid w:val="00C54122"/>
    <w:rsid w:val="00C5567C"/>
    <w:rsid w:val="00C56D78"/>
    <w:rsid w:val="00C56F58"/>
    <w:rsid w:val="00C57895"/>
    <w:rsid w:val="00C60017"/>
    <w:rsid w:val="00C63396"/>
    <w:rsid w:val="00C63BF8"/>
    <w:rsid w:val="00C63C9A"/>
    <w:rsid w:val="00C64410"/>
    <w:rsid w:val="00C6444A"/>
    <w:rsid w:val="00C64715"/>
    <w:rsid w:val="00C65122"/>
    <w:rsid w:val="00C656A0"/>
    <w:rsid w:val="00C662F4"/>
    <w:rsid w:val="00C66996"/>
    <w:rsid w:val="00C701DA"/>
    <w:rsid w:val="00C703B6"/>
    <w:rsid w:val="00C70AB8"/>
    <w:rsid w:val="00C715ED"/>
    <w:rsid w:val="00C71749"/>
    <w:rsid w:val="00C730AF"/>
    <w:rsid w:val="00C73699"/>
    <w:rsid w:val="00C73BE3"/>
    <w:rsid w:val="00C73FFA"/>
    <w:rsid w:val="00C740A4"/>
    <w:rsid w:val="00C7503B"/>
    <w:rsid w:val="00C7553E"/>
    <w:rsid w:val="00C76BE2"/>
    <w:rsid w:val="00C81058"/>
    <w:rsid w:val="00C8185F"/>
    <w:rsid w:val="00C83348"/>
    <w:rsid w:val="00C844D8"/>
    <w:rsid w:val="00C86366"/>
    <w:rsid w:val="00C8779F"/>
    <w:rsid w:val="00C9238A"/>
    <w:rsid w:val="00C92F2F"/>
    <w:rsid w:val="00C9396F"/>
    <w:rsid w:val="00C959E3"/>
    <w:rsid w:val="00C95B36"/>
    <w:rsid w:val="00C966F3"/>
    <w:rsid w:val="00C96DD1"/>
    <w:rsid w:val="00C97F00"/>
    <w:rsid w:val="00CA0D90"/>
    <w:rsid w:val="00CA1C48"/>
    <w:rsid w:val="00CA1D4B"/>
    <w:rsid w:val="00CA31D2"/>
    <w:rsid w:val="00CA46B9"/>
    <w:rsid w:val="00CA50EB"/>
    <w:rsid w:val="00CA64A9"/>
    <w:rsid w:val="00CA68BC"/>
    <w:rsid w:val="00CA6B30"/>
    <w:rsid w:val="00CA6C15"/>
    <w:rsid w:val="00CA7BA5"/>
    <w:rsid w:val="00CB0057"/>
    <w:rsid w:val="00CB08E9"/>
    <w:rsid w:val="00CB09A6"/>
    <w:rsid w:val="00CB14CB"/>
    <w:rsid w:val="00CB16BF"/>
    <w:rsid w:val="00CB1E3E"/>
    <w:rsid w:val="00CB1EBB"/>
    <w:rsid w:val="00CB3314"/>
    <w:rsid w:val="00CB339B"/>
    <w:rsid w:val="00CB38B4"/>
    <w:rsid w:val="00CB3B12"/>
    <w:rsid w:val="00CB3EE1"/>
    <w:rsid w:val="00CB4215"/>
    <w:rsid w:val="00CB437F"/>
    <w:rsid w:val="00CB629B"/>
    <w:rsid w:val="00CB6479"/>
    <w:rsid w:val="00CB6975"/>
    <w:rsid w:val="00CC12CE"/>
    <w:rsid w:val="00CC2AEE"/>
    <w:rsid w:val="00CC3DF4"/>
    <w:rsid w:val="00CC4518"/>
    <w:rsid w:val="00CC4C71"/>
    <w:rsid w:val="00CC5A14"/>
    <w:rsid w:val="00CC5EC0"/>
    <w:rsid w:val="00CD112B"/>
    <w:rsid w:val="00CD1855"/>
    <w:rsid w:val="00CD1EB0"/>
    <w:rsid w:val="00CD2C86"/>
    <w:rsid w:val="00CD3587"/>
    <w:rsid w:val="00CD36BD"/>
    <w:rsid w:val="00CD389E"/>
    <w:rsid w:val="00CD499B"/>
    <w:rsid w:val="00CD5260"/>
    <w:rsid w:val="00CD6EA1"/>
    <w:rsid w:val="00CD75CD"/>
    <w:rsid w:val="00CE16DB"/>
    <w:rsid w:val="00CE1888"/>
    <w:rsid w:val="00CE28E6"/>
    <w:rsid w:val="00CE316F"/>
    <w:rsid w:val="00CE39D8"/>
    <w:rsid w:val="00CE3AF6"/>
    <w:rsid w:val="00CE46A7"/>
    <w:rsid w:val="00CE4AAD"/>
    <w:rsid w:val="00CE4C65"/>
    <w:rsid w:val="00CE601A"/>
    <w:rsid w:val="00CE7477"/>
    <w:rsid w:val="00CE757F"/>
    <w:rsid w:val="00CF0418"/>
    <w:rsid w:val="00CF0780"/>
    <w:rsid w:val="00CF17FB"/>
    <w:rsid w:val="00CF1EA1"/>
    <w:rsid w:val="00CF21A0"/>
    <w:rsid w:val="00CF3898"/>
    <w:rsid w:val="00CF3A94"/>
    <w:rsid w:val="00CF42EE"/>
    <w:rsid w:val="00CF4D2A"/>
    <w:rsid w:val="00CF4FF3"/>
    <w:rsid w:val="00CF504C"/>
    <w:rsid w:val="00CF5C55"/>
    <w:rsid w:val="00D0181F"/>
    <w:rsid w:val="00D02C14"/>
    <w:rsid w:val="00D02EC5"/>
    <w:rsid w:val="00D04C32"/>
    <w:rsid w:val="00D0583F"/>
    <w:rsid w:val="00D05A2B"/>
    <w:rsid w:val="00D07789"/>
    <w:rsid w:val="00D07B55"/>
    <w:rsid w:val="00D107B0"/>
    <w:rsid w:val="00D10AE4"/>
    <w:rsid w:val="00D11463"/>
    <w:rsid w:val="00D11D32"/>
    <w:rsid w:val="00D136F0"/>
    <w:rsid w:val="00D13C10"/>
    <w:rsid w:val="00D14221"/>
    <w:rsid w:val="00D148CF"/>
    <w:rsid w:val="00D149B1"/>
    <w:rsid w:val="00D14B76"/>
    <w:rsid w:val="00D201EB"/>
    <w:rsid w:val="00D206FA"/>
    <w:rsid w:val="00D209B7"/>
    <w:rsid w:val="00D2157A"/>
    <w:rsid w:val="00D227A8"/>
    <w:rsid w:val="00D23242"/>
    <w:rsid w:val="00D23667"/>
    <w:rsid w:val="00D30246"/>
    <w:rsid w:val="00D31AD4"/>
    <w:rsid w:val="00D325AA"/>
    <w:rsid w:val="00D32657"/>
    <w:rsid w:val="00D327EF"/>
    <w:rsid w:val="00D33089"/>
    <w:rsid w:val="00D3397F"/>
    <w:rsid w:val="00D351FB"/>
    <w:rsid w:val="00D352AE"/>
    <w:rsid w:val="00D35E05"/>
    <w:rsid w:val="00D451B5"/>
    <w:rsid w:val="00D4534C"/>
    <w:rsid w:val="00D457C5"/>
    <w:rsid w:val="00D5101D"/>
    <w:rsid w:val="00D519E0"/>
    <w:rsid w:val="00D528BC"/>
    <w:rsid w:val="00D52F48"/>
    <w:rsid w:val="00D53754"/>
    <w:rsid w:val="00D53C83"/>
    <w:rsid w:val="00D53F06"/>
    <w:rsid w:val="00D5463F"/>
    <w:rsid w:val="00D564C5"/>
    <w:rsid w:val="00D56798"/>
    <w:rsid w:val="00D568D3"/>
    <w:rsid w:val="00D56CB6"/>
    <w:rsid w:val="00D603C2"/>
    <w:rsid w:val="00D6047C"/>
    <w:rsid w:val="00D6065C"/>
    <w:rsid w:val="00D62659"/>
    <w:rsid w:val="00D62712"/>
    <w:rsid w:val="00D62CF9"/>
    <w:rsid w:val="00D62E5E"/>
    <w:rsid w:val="00D66751"/>
    <w:rsid w:val="00D6678F"/>
    <w:rsid w:val="00D67C64"/>
    <w:rsid w:val="00D716AC"/>
    <w:rsid w:val="00D717A4"/>
    <w:rsid w:val="00D71C04"/>
    <w:rsid w:val="00D71C77"/>
    <w:rsid w:val="00D7220B"/>
    <w:rsid w:val="00D72DF8"/>
    <w:rsid w:val="00D741D8"/>
    <w:rsid w:val="00D741E4"/>
    <w:rsid w:val="00D742C8"/>
    <w:rsid w:val="00D75F67"/>
    <w:rsid w:val="00D7651C"/>
    <w:rsid w:val="00D801F3"/>
    <w:rsid w:val="00D844AF"/>
    <w:rsid w:val="00D84F98"/>
    <w:rsid w:val="00D84FE1"/>
    <w:rsid w:val="00D853F0"/>
    <w:rsid w:val="00D855E6"/>
    <w:rsid w:val="00D85F2F"/>
    <w:rsid w:val="00D86D5D"/>
    <w:rsid w:val="00D86F4E"/>
    <w:rsid w:val="00D909EB"/>
    <w:rsid w:val="00D909FA"/>
    <w:rsid w:val="00D92C7D"/>
    <w:rsid w:val="00D94AC4"/>
    <w:rsid w:val="00D95B13"/>
    <w:rsid w:val="00D9618C"/>
    <w:rsid w:val="00DA0698"/>
    <w:rsid w:val="00DA0918"/>
    <w:rsid w:val="00DA234C"/>
    <w:rsid w:val="00DA24ED"/>
    <w:rsid w:val="00DA41B7"/>
    <w:rsid w:val="00DA4F1F"/>
    <w:rsid w:val="00DA6A0A"/>
    <w:rsid w:val="00DA6E58"/>
    <w:rsid w:val="00DA6F3A"/>
    <w:rsid w:val="00DA7714"/>
    <w:rsid w:val="00DA7EE8"/>
    <w:rsid w:val="00DB125A"/>
    <w:rsid w:val="00DB212B"/>
    <w:rsid w:val="00DB25D9"/>
    <w:rsid w:val="00DB2A1E"/>
    <w:rsid w:val="00DB32F1"/>
    <w:rsid w:val="00DB4982"/>
    <w:rsid w:val="00DB563F"/>
    <w:rsid w:val="00DB591E"/>
    <w:rsid w:val="00DB5B3E"/>
    <w:rsid w:val="00DB611C"/>
    <w:rsid w:val="00DB6396"/>
    <w:rsid w:val="00DB6DAA"/>
    <w:rsid w:val="00DB75A6"/>
    <w:rsid w:val="00DB7BF0"/>
    <w:rsid w:val="00DC1918"/>
    <w:rsid w:val="00DC2CBD"/>
    <w:rsid w:val="00DC3F62"/>
    <w:rsid w:val="00DC41E0"/>
    <w:rsid w:val="00DC4C95"/>
    <w:rsid w:val="00DC5261"/>
    <w:rsid w:val="00DC6288"/>
    <w:rsid w:val="00DC6912"/>
    <w:rsid w:val="00DC6B2E"/>
    <w:rsid w:val="00DC74BD"/>
    <w:rsid w:val="00DC789D"/>
    <w:rsid w:val="00DC7BAE"/>
    <w:rsid w:val="00DD03D2"/>
    <w:rsid w:val="00DD093D"/>
    <w:rsid w:val="00DD09B3"/>
    <w:rsid w:val="00DD1219"/>
    <w:rsid w:val="00DD1721"/>
    <w:rsid w:val="00DD1D37"/>
    <w:rsid w:val="00DD1DF8"/>
    <w:rsid w:val="00DD1E22"/>
    <w:rsid w:val="00DD2BEA"/>
    <w:rsid w:val="00DD429F"/>
    <w:rsid w:val="00DD4A64"/>
    <w:rsid w:val="00DD5250"/>
    <w:rsid w:val="00DD5F22"/>
    <w:rsid w:val="00DD73B1"/>
    <w:rsid w:val="00DE1715"/>
    <w:rsid w:val="00DE1C2F"/>
    <w:rsid w:val="00DE417A"/>
    <w:rsid w:val="00DE4707"/>
    <w:rsid w:val="00DE5401"/>
    <w:rsid w:val="00DE5443"/>
    <w:rsid w:val="00DE5605"/>
    <w:rsid w:val="00DE5922"/>
    <w:rsid w:val="00DE5C00"/>
    <w:rsid w:val="00DE62D5"/>
    <w:rsid w:val="00DE6BCD"/>
    <w:rsid w:val="00DE780B"/>
    <w:rsid w:val="00DF02E5"/>
    <w:rsid w:val="00DF199E"/>
    <w:rsid w:val="00DF1CB7"/>
    <w:rsid w:val="00DF286B"/>
    <w:rsid w:val="00DF29D9"/>
    <w:rsid w:val="00DF3294"/>
    <w:rsid w:val="00DF3AC4"/>
    <w:rsid w:val="00DF3DC7"/>
    <w:rsid w:val="00DF4644"/>
    <w:rsid w:val="00DF4794"/>
    <w:rsid w:val="00DF4A9B"/>
    <w:rsid w:val="00DF55AB"/>
    <w:rsid w:val="00DF5867"/>
    <w:rsid w:val="00DF6794"/>
    <w:rsid w:val="00DF6ED2"/>
    <w:rsid w:val="00DF6F2E"/>
    <w:rsid w:val="00DF7C27"/>
    <w:rsid w:val="00E047AC"/>
    <w:rsid w:val="00E04A82"/>
    <w:rsid w:val="00E04FE1"/>
    <w:rsid w:val="00E055DE"/>
    <w:rsid w:val="00E065D8"/>
    <w:rsid w:val="00E07BF1"/>
    <w:rsid w:val="00E10768"/>
    <w:rsid w:val="00E10E1E"/>
    <w:rsid w:val="00E10E36"/>
    <w:rsid w:val="00E118EC"/>
    <w:rsid w:val="00E1242E"/>
    <w:rsid w:val="00E152E3"/>
    <w:rsid w:val="00E1687C"/>
    <w:rsid w:val="00E16F82"/>
    <w:rsid w:val="00E17F61"/>
    <w:rsid w:val="00E20932"/>
    <w:rsid w:val="00E219BD"/>
    <w:rsid w:val="00E21D19"/>
    <w:rsid w:val="00E2238B"/>
    <w:rsid w:val="00E2346D"/>
    <w:rsid w:val="00E23A25"/>
    <w:rsid w:val="00E24441"/>
    <w:rsid w:val="00E249D9"/>
    <w:rsid w:val="00E2564D"/>
    <w:rsid w:val="00E26075"/>
    <w:rsid w:val="00E300C7"/>
    <w:rsid w:val="00E303FC"/>
    <w:rsid w:val="00E30FF1"/>
    <w:rsid w:val="00E314AA"/>
    <w:rsid w:val="00E314D3"/>
    <w:rsid w:val="00E31617"/>
    <w:rsid w:val="00E31EC9"/>
    <w:rsid w:val="00E32B92"/>
    <w:rsid w:val="00E33522"/>
    <w:rsid w:val="00E354DB"/>
    <w:rsid w:val="00E35AEB"/>
    <w:rsid w:val="00E35D74"/>
    <w:rsid w:val="00E35ED3"/>
    <w:rsid w:val="00E362F7"/>
    <w:rsid w:val="00E36CFB"/>
    <w:rsid w:val="00E37935"/>
    <w:rsid w:val="00E42B9B"/>
    <w:rsid w:val="00E4396F"/>
    <w:rsid w:val="00E43AD7"/>
    <w:rsid w:val="00E43E76"/>
    <w:rsid w:val="00E47521"/>
    <w:rsid w:val="00E4785B"/>
    <w:rsid w:val="00E47B7C"/>
    <w:rsid w:val="00E502FA"/>
    <w:rsid w:val="00E50986"/>
    <w:rsid w:val="00E50DD1"/>
    <w:rsid w:val="00E51D18"/>
    <w:rsid w:val="00E51ED5"/>
    <w:rsid w:val="00E51F2B"/>
    <w:rsid w:val="00E5264B"/>
    <w:rsid w:val="00E527CE"/>
    <w:rsid w:val="00E54134"/>
    <w:rsid w:val="00E568B9"/>
    <w:rsid w:val="00E56E37"/>
    <w:rsid w:val="00E57017"/>
    <w:rsid w:val="00E57823"/>
    <w:rsid w:val="00E61B43"/>
    <w:rsid w:val="00E61BB8"/>
    <w:rsid w:val="00E62977"/>
    <w:rsid w:val="00E646C1"/>
    <w:rsid w:val="00E67C69"/>
    <w:rsid w:val="00E70463"/>
    <w:rsid w:val="00E70905"/>
    <w:rsid w:val="00E7112D"/>
    <w:rsid w:val="00E714C9"/>
    <w:rsid w:val="00E715A2"/>
    <w:rsid w:val="00E72441"/>
    <w:rsid w:val="00E724EE"/>
    <w:rsid w:val="00E7407E"/>
    <w:rsid w:val="00E758FE"/>
    <w:rsid w:val="00E768C0"/>
    <w:rsid w:val="00E77396"/>
    <w:rsid w:val="00E77BBC"/>
    <w:rsid w:val="00E80251"/>
    <w:rsid w:val="00E817A9"/>
    <w:rsid w:val="00E81BE7"/>
    <w:rsid w:val="00E8336B"/>
    <w:rsid w:val="00E83B38"/>
    <w:rsid w:val="00E84AAD"/>
    <w:rsid w:val="00E8508F"/>
    <w:rsid w:val="00E851A8"/>
    <w:rsid w:val="00E874D3"/>
    <w:rsid w:val="00E921AA"/>
    <w:rsid w:val="00E922A8"/>
    <w:rsid w:val="00E92304"/>
    <w:rsid w:val="00E93C77"/>
    <w:rsid w:val="00E94126"/>
    <w:rsid w:val="00E94168"/>
    <w:rsid w:val="00E94475"/>
    <w:rsid w:val="00E94E82"/>
    <w:rsid w:val="00E95F31"/>
    <w:rsid w:val="00E9782F"/>
    <w:rsid w:val="00EA0048"/>
    <w:rsid w:val="00EA094D"/>
    <w:rsid w:val="00EA10F2"/>
    <w:rsid w:val="00EA14F8"/>
    <w:rsid w:val="00EA1F49"/>
    <w:rsid w:val="00EA3893"/>
    <w:rsid w:val="00EA3985"/>
    <w:rsid w:val="00EA3A3A"/>
    <w:rsid w:val="00EA3E18"/>
    <w:rsid w:val="00EA42E8"/>
    <w:rsid w:val="00EA4EAF"/>
    <w:rsid w:val="00EA5084"/>
    <w:rsid w:val="00EA581C"/>
    <w:rsid w:val="00EA66D2"/>
    <w:rsid w:val="00EA7C03"/>
    <w:rsid w:val="00EB0D49"/>
    <w:rsid w:val="00EB12AC"/>
    <w:rsid w:val="00EB1BA7"/>
    <w:rsid w:val="00EB53A8"/>
    <w:rsid w:val="00EB7174"/>
    <w:rsid w:val="00EB757B"/>
    <w:rsid w:val="00EB7DB2"/>
    <w:rsid w:val="00EC0FDF"/>
    <w:rsid w:val="00EC1573"/>
    <w:rsid w:val="00EC16B2"/>
    <w:rsid w:val="00EC20CC"/>
    <w:rsid w:val="00EC2B4A"/>
    <w:rsid w:val="00EC3777"/>
    <w:rsid w:val="00EC44C2"/>
    <w:rsid w:val="00EC4B5B"/>
    <w:rsid w:val="00EC541B"/>
    <w:rsid w:val="00EC605B"/>
    <w:rsid w:val="00EC6ECA"/>
    <w:rsid w:val="00ED23B8"/>
    <w:rsid w:val="00ED2BE4"/>
    <w:rsid w:val="00ED357F"/>
    <w:rsid w:val="00ED36FA"/>
    <w:rsid w:val="00ED4193"/>
    <w:rsid w:val="00ED5E0D"/>
    <w:rsid w:val="00ED6418"/>
    <w:rsid w:val="00ED732E"/>
    <w:rsid w:val="00EE0CA4"/>
    <w:rsid w:val="00EE0DEF"/>
    <w:rsid w:val="00EE175F"/>
    <w:rsid w:val="00EE1823"/>
    <w:rsid w:val="00EE18FC"/>
    <w:rsid w:val="00EE27C8"/>
    <w:rsid w:val="00EE431C"/>
    <w:rsid w:val="00EE6591"/>
    <w:rsid w:val="00EF0DC5"/>
    <w:rsid w:val="00EF1425"/>
    <w:rsid w:val="00EF1D78"/>
    <w:rsid w:val="00EF20CD"/>
    <w:rsid w:val="00EF2787"/>
    <w:rsid w:val="00EF3F09"/>
    <w:rsid w:val="00EF500D"/>
    <w:rsid w:val="00EF54F0"/>
    <w:rsid w:val="00EF61BE"/>
    <w:rsid w:val="00F00E4F"/>
    <w:rsid w:val="00F01985"/>
    <w:rsid w:val="00F03528"/>
    <w:rsid w:val="00F04BF8"/>
    <w:rsid w:val="00F04ECB"/>
    <w:rsid w:val="00F06171"/>
    <w:rsid w:val="00F0643B"/>
    <w:rsid w:val="00F0655C"/>
    <w:rsid w:val="00F0657F"/>
    <w:rsid w:val="00F06695"/>
    <w:rsid w:val="00F07C13"/>
    <w:rsid w:val="00F10655"/>
    <w:rsid w:val="00F106E2"/>
    <w:rsid w:val="00F109B3"/>
    <w:rsid w:val="00F11C4C"/>
    <w:rsid w:val="00F124C0"/>
    <w:rsid w:val="00F13C6C"/>
    <w:rsid w:val="00F14D5A"/>
    <w:rsid w:val="00F1537C"/>
    <w:rsid w:val="00F159DD"/>
    <w:rsid w:val="00F15CD2"/>
    <w:rsid w:val="00F17383"/>
    <w:rsid w:val="00F17969"/>
    <w:rsid w:val="00F17A61"/>
    <w:rsid w:val="00F17B79"/>
    <w:rsid w:val="00F17E68"/>
    <w:rsid w:val="00F20218"/>
    <w:rsid w:val="00F20B08"/>
    <w:rsid w:val="00F211D5"/>
    <w:rsid w:val="00F2158B"/>
    <w:rsid w:val="00F23485"/>
    <w:rsid w:val="00F237F8"/>
    <w:rsid w:val="00F24F3A"/>
    <w:rsid w:val="00F260F9"/>
    <w:rsid w:val="00F266A3"/>
    <w:rsid w:val="00F26918"/>
    <w:rsid w:val="00F27EE3"/>
    <w:rsid w:val="00F30506"/>
    <w:rsid w:val="00F31518"/>
    <w:rsid w:val="00F32814"/>
    <w:rsid w:val="00F32FF5"/>
    <w:rsid w:val="00F36F6D"/>
    <w:rsid w:val="00F372BC"/>
    <w:rsid w:val="00F40E53"/>
    <w:rsid w:val="00F40EB8"/>
    <w:rsid w:val="00F41765"/>
    <w:rsid w:val="00F4271B"/>
    <w:rsid w:val="00F430E8"/>
    <w:rsid w:val="00F43A5D"/>
    <w:rsid w:val="00F44782"/>
    <w:rsid w:val="00F44857"/>
    <w:rsid w:val="00F44FE8"/>
    <w:rsid w:val="00F45587"/>
    <w:rsid w:val="00F46125"/>
    <w:rsid w:val="00F4612E"/>
    <w:rsid w:val="00F4681A"/>
    <w:rsid w:val="00F46B9E"/>
    <w:rsid w:val="00F47928"/>
    <w:rsid w:val="00F5187B"/>
    <w:rsid w:val="00F52C41"/>
    <w:rsid w:val="00F549A2"/>
    <w:rsid w:val="00F54A4F"/>
    <w:rsid w:val="00F564D0"/>
    <w:rsid w:val="00F5703D"/>
    <w:rsid w:val="00F57215"/>
    <w:rsid w:val="00F579C5"/>
    <w:rsid w:val="00F57EE1"/>
    <w:rsid w:val="00F60BDD"/>
    <w:rsid w:val="00F61DB0"/>
    <w:rsid w:val="00F629E8"/>
    <w:rsid w:val="00F6306E"/>
    <w:rsid w:val="00F63A5D"/>
    <w:rsid w:val="00F641C0"/>
    <w:rsid w:val="00F6480B"/>
    <w:rsid w:val="00F659B3"/>
    <w:rsid w:val="00F65A87"/>
    <w:rsid w:val="00F65B2B"/>
    <w:rsid w:val="00F668AF"/>
    <w:rsid w:val="00F70563"/>
    <w:rsid w:val="00F717DF"/>
    <w:rsid w:val="00F72F81"/>
    <w:rsid w:val="00F734E4"/>
    <w:rsid w:val="00F73D48"/>
    <w:rsid w:val="00F74FDC"/>
    <w:rsid w:val="00F75A9C"/>
    <w:rsid w:val="00F77F79"/>
    <w:rsid w:val="00F80243"/>
    <w:rsid w:val="00F80A6D"/>
    <w:rsid w:val="00F80E76"/>
    <w:rsid w:val="00F825C9"/>
    <w:rsid w:val="00F83373"/>
    <w:rsid w:val="00F83E37"/>
    <w:rsid w:val="00F84138"/>
    <w:rsid w:val="00F846A8"/>
    <w:rsid w:val="00F85B7F"/>
    <w:rsid w:val="00F9008B"/>
    <w:rsid w:val="00F925B1"/>
    <w:rsid w:val="00F935F0"/>
    <w:rsid w:val="00F941EE"/>
    <w:rsid w:val="00F9445F"/>
    <w:rsid w:val="00F9515D"/>
    <w:rsid w:val="00F97747"/>
    <w:rsid w:val="00F97B4E"/>
    <w:rsid w:val="00FA0CB5"/>
    <w:rsid w:val="00FA0E3A"/>
    <w:rsid w:val="00FA132C"/>
    <w:rsid w:val="00FA2112"/>
    <w:rsid w:val="00FA2432"/>
    <w:rsid w:val="00FA2649"/>
    <w:rsid w:val="00FA321E"/>
    <w:rsid w:val="00FA39A4"/>
    <w:rsid w:val="00FA3BC9"/>
    <w:rsid w:val="00FA4019"/>
    <w:rsid w:val="00FA768D"/>
    <w:rsid w:val="00FB04AD"/>
    <w:rsid w:val="00FB09EA"/>
    <w:rsid w:val="00FB0AB4"/>
    <w:rsid w:val="00FB0FAD"/>
    <w:rsid w:val="00FB516A"/>
    <w:rsid w:val="00FB5289"/>
    <w:rsid w:val="00FB6BFA"/>
    <w:rsid w:val="00FB70D1"/>
    <w:rsid w:val="00FC0B69"/>
    <w:rsid w:val="00FC2506"/>
    <w:rsid w:val="00FC3760"/>
    <w:rsid w:val="00FC3E0D"/>
    <w:rsid w:val="00FD18B9"/>
    <w:rsid w:val="00FD2739"/>
    <w:rsid w:val="00FD314A"/>
    <w:rsid w:val="00FD4310"/>
    <w:rsid w:val="00FD531F"/>
    <w:rsid w:val="00FD5384"/>
    <w:rsid w:val="00FD538B"/>
    <w:rsid w:val="00FD6984"/>
    <w:rsid w:val="00FD6DA0"/>
    <w:rsid w:val="00FD6E3E"/>
    <w:rsid w:val="00FE06AD"/>
    <w:rsid w:val="00FE1DDE"/>
    <w:rsid w:val="00FE2D20"/>
    <w:rsid w:val="00FE2E59"/>
    <w:rsid w:val="00FE3904"/>
    <w:rsid w:val="00FE39A9"/>
    <w:rsid w:val="00FE39D5"/>
    <w:rsid w:val="00FE44C4"/>
    <w:rsid w:val="00FE52E7"/>
    <w:rsid w:val="00FE551C"/>
    <w:rsid w:val="00FE58AB"/>
    <w:rsid w:val="00FE7EAC"/>
    <w:rsid w:val="00FF08DB"/>
    <w:rsid w:val="00FF3F2A"/>
    <w:rsid w:val="00FF50EF"/>
    <w:rsid w:val="00FF577E"/>
    <w:rsid w:val="00FF590A"/>
    <w:rsid w:val="00FF5AE4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416A"/>
  <w15:docId w15:val="{A594EA9E-B32F-4D88-AB9D-CC3849F1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79"/>
    <w:pPr>
      <w:tabs>
        <w:tab w:val="right" w:leader="underscore" w:pos="9639"/>
      </w:tabs>
      <w:overflowPunct w:val="0"/>
      <w:autoSpaceDE w:val="0"/>
      <w:autoSpaceDN w:val="0"/>
      <w:adjustRightInd w:val="0"/>
      <w:ind w:firstLine="340"/>
      <w:jc w:val="both"/>
      <w:textAlignment w:val="baseline"/>
    </w:pPr>
  </w:style>
  <w:style w:type="paragraph" w:styleId="11">
    <w:name w:val="heading 1"/>
    <w:basedOn w:val="a"/>
    <w:next w:val="a"/>
    <w:link w:val="12"/>
    <w:qFormat/>
    <w:rsid w:val="00C0375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1A4092"/>
    <w:pPr>
      <w:keepNext/>
      <w:widowControl w:val="0"/>
      <w:tabs>
        <w:tab w:val="clear" w:pos="9639"/>
      </w:tabs>
      <w:overflowPunct/>
      <w:autoSpaceDE/>
      <w:autoSpaceDN/>
      <w:adjustRightInd/>
      <w:spacing w:before="240" w:after="60"/>
      <w:ind w:firstLine="0"/>
      <w:jc w:val="left"/>
      <w:textAlignment w:val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03753"/>
    <w:pPr>
      <w:keepLines/>
      <w:tabs>
        <w:tab w:val="left" w:pos="7144"/>
      </w:tabs>
      <w:suppressAutoHyphens/>
      <w:spacing w:before="160"/>
      <w:outlineLvl w:val="3"/>
    </w:pPr>
    <w:rPr>
      <w:i/>
      <w:kern w:val="18"/>
      <w:sz w:val="19"/>
    </w:rPr>
  </w:style>
  <w:style w:type="paragraph" w:styleId="5">
    <w:name w:val="heading 5"/>
    <w:basedOn w:val="a"/>
    <w:next w:val="a"/>
    <w:qFormat/>
    <w:rsid w:val="00C03753"/>
    <w:pPr>
      <w:keepNext/>
      <w:keepLines/>
      <w:suppressAutoHyphens/>
      <w:spacing w:before="240"/>
      <w:outlineLvl w:val="4"/>
    </w:pPr>
    <w:rPr>
      <w:b/>
      <w:caps/>
    </w:rPr>
  </w:style>
  <w:style w:type="paragraph" w:styleId="6">
    <w:name w:val="heading 6"/>
    <w:basedOn w:val="a"/>
    <w:next w:val="5"/>
    <w:qFormat/>
    <w:rsid w:val="00C03753"/>
    <w:pPr>
      <w:spacing w:before="240"/>
      <w:outlineLvl w:val="5"/>
    </w:pPr>
    <w:rPr>
      <w:i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иблиотека_основной"/>
    <w:basedOn w:val="a"/>
    <w:link w:val="a4"/>
    <w:qFormat/>
    <w:rsid w:val="00131AD9"/>
    <w:pPr>
      <w:tabs>
        <w:tab w:val="clear" w:pos="9639"/>
      </w:tabs>
      <w:overflowPunct/>
      <w:autoSpaceDE/>
      <w:autoSpaceDN/>
      <w:adjustRightInd/>
      <w:ind w:firstLine="397"/>
      <w:textAlignment w:val="auto"/>
    </w:pPr>
    <w:rPr>
      <w:sz w:val="22"/>
      <w:szCs w:val="22"/>
    </w:rPr>
  </w:style>
  <w:style w:type="character" w:customStyle="1" w:styleId="21">
    <w:name w:val="Заголовок 2 Знак"/>
    <w:link w:val="20"/>
    <w:rsid w:val="001A4092"/>
    <w:rPr>
      <w:rFonts w:ascii="Arial" w:hAnsi="Arial" w:cs="Arial"/>
      <w:b/>
      <w:bCs/>
      <w:i/>
      <w:iCs/>
      <w:sz w:val="28"/>
      <w:szCs w:val="28"/>
    </w:rPr>
  </w:style>
  <w:style w:type="paragraph" w:customStyle="1" w:styleId="a5">
    <w:name w:val="д"/>
    <w:rsid w:val="001A4092"/>
    <w:pPr>
      <w:tabs>
        <w:tab w:val="right" w:leader="dot" w:pos="329"/>
        <w:tab w:val="right" w:leader="dot" w:pos="618"/>
        <w:tab w:val="right" w:leader="dot" w:pos="879"/>
        <w:tab w:val="right" w:leader="dot" w:pos="1276"/>
        <w:tab w:val="right" w:leader="dot" w:pos="1786"/>
        <w:tab w:val="right" w:leader="dot" w:pos="2324"/>
        <w:tab w:val="right" w:leader="dot" w:pos="2863"/>
        <w:tab w:val="right" w:leader="dot" w:pos="3390"/>
      </w:tabs>
      <w:autoSpaceDE w:val="0"/>
      <w:autoSpaceDN w:val="0"/>
      <w:adjustRightInd w:val="0"/>
      <w:ind w:firstLine="340"/>
      <w:jc w:val="both"/>
    </w:pPr>
    <w:rPr>
      <w:rFonts w:ascii="NewtonC" w:hAnsi="NewtonC" w:cs="NewtonC"/>
      <w:color w:val="000000"/>
      <w:sz w:val="19"/>
      <w:szCs w:val="19"/>
    </w:rPr>
  </w:style>
  <w:style w:type="character" w:styleId="a6">
    <w:name w:val="Hyperlink"/>
    <w:rsid w:val="001A4092"/>
    <w:rPr>
      <w:rFonts w:ascii="Arial" w:hAnsi="Arial"/>
      <w:color w:val="0000FF"/>
      <w:u w:val="single"/>
    </w:rPr>
  </w:style>
  <w:style w:type="paragraph" w:customStyle="1" w:styleId="a7">
    <w:name w:val="Знак Знак Знак Знак Знак Знак Знак Знак Знак Знак"/>
    <w:basedOn w:val="a"/>
    <w:rsid w:val="001A4092"/>
    <w:pPr>
      <w:widowControl w:val="0"/>
      <w:tabs>
        <w:tab w:val="clear" w:pos="9639"/>
      </w:tabs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Courier New"/>
      <w:lang w:val="en-US" w:eastAsia="en-US"/>
    </w:rPr>
  </w:style>
  <w:style w:type="paragraph" w:styleId="a8">
    <w:name w:val="footer"/>
    <w:basedOn w:val="a"/>
    <w:link w:val="a9"/>
    <w:rsid w:val="001A4092"/>
    <w:pPr>
      <w:widowControl w:val="0"/>
      <w:tabs>
        <w:tab w:val="clear" w:pos="9639"/>
        <w:tab w:val="center" w:pos="4677"/>
        <w:tab w:val="right" w:pos="9355"/>
      </w:tabs>
      <w:overflowPunct/>
      <w:autoSpaceDE/>
      <w:autoSpaceDN/>
      <w:adjustRightInd/>
      <w:ind w:firstLine="0"/>
      <w:jc w:val="left"/>
      <w:textAlignment w:val="auto"/>
    </w:pPr>
    <w:rPr>
      <w:rFonts w:ascii="Courier New" w:hAnsi="Courier New"/>
    </w:rPr>
  </w:style>
  <w:style w:type="character" w:customStyle="1" w:styleId="a9">
    <w:name w:val="Нижний колонтитул Знак"/>
    <w:link w:val="a8"/>
    <w:rsid w:val="001A4092"/>
    <w:rPr>
      <w:rFonts w:ascii="Courier New" w:hAnsi="Courier New" w:cs="Courier New"/>
    </w:rPr>
  </w:style>
  <w:style w:type="character" w:styleId="aa">
    <w:name w:val="page number"/>
    <w:basedOn w:val="a0"/>
    <w:rsid w:val="001A4092"/>
  </w:style>
  <w:style w:type="paragraph" w:styleId="ab">
    <w:name w:val="Title"/>
    <w:basedOn w:val="a"/>
    <w:link w:val="ac"/>
    <w:qFormat/>
    <w:rsid w:val="001A4092"/>
    <w:pPr>
      <w:tabs>
        <w:tab w:val="clear" w:pos="9639"/>
      </w:tabs>
      <w:overflowPunct/>
      <w:autoSpaceDE/>
      <w:autoSpaceDN/>
      <w:adjustRightInd/>
      <w:ind w:firstLine="0"/>
      <w:jc w:val="center"/>
      <w:textAlignment w:val="auto"/>
    </w:pPr>
    <w:rPr>
      <w:rFonts w:ascii="Arial" w:hAnsi="Arial"/>
      <w:b/>
      <w:bCs/>
    </w:rPr>
  </w:style>
  <w:style w:type="character" w:customStyle="1" w:styleId="ac">
    <w:name w:val="Заголовок Знак"/>
    <w:link w:val="ab"/>
    <w:rsid w:val="001A4092"/>
    <w:rPr>
      <w:rFonts w:ascii="Arial" w:hAnsi="Arial" w:cs="Arial"/>
      <w:b/>
      <w:bCs/>
    </w:rPr>
  </w:style>
  <w:style w:type="paragraph" w:customStyle="1" w:styleId="newncpi">
    <w:name w:val="newncpi"/>
    <w:basedOn w:val="a"/>
    <w:rsid w:val="001A4092"/>
    <w:pPr>
      <w:tabs>
        <w:tab w:val="clear" w:pos="9639"/>
      </w:tabs>
      <w:overflowPunct/>
      <w:autoSpaceDE/>
      <w:autoSpaceDN/>
      <w:adjustRightInd/>
      <w:ind w:firstLine="567"/>
      <w:textAlignment w:val="auto"/>
    </w:pPr>
    <w:rPr>
      <w:sz w:val="24"/>
      <w:szCs w:val="24"/>
    </w:rPr>
  </w:style>
  <w:style w:type="paragraph" w:customStyle="1" w:styleId="point">
    <w:name w:val="point"/>
    <w:basedOn w:val="a"/>
    <w:rsid w:val="001A4092"/>
    <w:pPr>
      <w:tabs>
        <w:tab w:val="clear" w:pos="9639"/>
      </w:tabs>
      <w:overflowPunct/>
      <w:autoSpaceDE/>
      <w:autoSpaceDN/>
      <w:adjustRightInd/>
      <w:ind w:firstLine="567"/>
      <w:textAlignment w:val="auto"/>
    </w:pPr>
    <w:rPr>
      <w:sz w:val="24"/>
      <w:szCs w:val="24"/>
    </w:rPr>
  </w:style>
  <w:style w:type="paragraph" w:customStyle="1" w:styleId="3">
    <w:name w:val="Стиль3"/>
    <w:basedOn w:val="a"/>
    <w:link w:val="30"/>
    <w:rsid w:val="001A4092"/>
    <w:pPr>
      <w:tabs>
        <w:tab w:val="clear" w:pos="9639"/>
      </w:tabs>
      <w:overflowPunct/>
      <w:autoSpaceDE/>
      <w:autoSpaceDN/>
      <w:adjustRightInd/>
      <w:ind w:firstLine="397"/>
      <w:textAlignment w:val="auto"/>
    </w:pPr>
  </w:style>
  <w:style w:type="character" w:customStyle="1" w:styleId="30">
    <w:name w:val="Стиль3 Знак"/>
    <w:link w:val="3"/>
    <w:rsid w:val="001A4092"/>
  </w:style>
  <w:style w:type="paragraph" w:customStyle="1" w:styleId="ConsPlusNormal">
    <w:name w:val="ConsPlusNormal"/>
    <w:rsid w:val="001A40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note text"/>
    <w:basedOn w:val="a"/>
    <w:link w:val="ae"/>
    <w:semiHidden/>
    <w:rsid w:val="001A4092"/>
    <w:pPr>
      <w:tabs>
        <w:tab w:val="clear" w:pos="9639"/>
      </w:tabs>
      <w:overflowPunct/>
      <w:autoSpaceDE/>
      <w:autoSpaceDN/>
      <w:adjustRightInd/>
      <w:ind w:firstLine="0"/>
      <w:jc w:val="left"/>
      <w:textAlignment w:val="auto"/>
    </w:pPr>
  </w:style>
  <w:style w:type="character" w:customStyle="1" w:styleId="ae">
    <w:name w:val="Текст сноски Знак"/>
    <w:basedOn w:val="a0"/>
    <w:link w:val="ad"/>
    <w:semiHidden/>
    <w:rsid w:val="001A4092"/>
  </w:style>
  <w:style w:type="character" w:styleId="af">
    <w:name w:val="footnote reference"/>
    <w:semiHidden/>
    <w:rsid w:val="001A4092"/>
    <w:rPr>
      <w:rFonts w:cs="Times New Roman"/>
      <w:vertAlign w:val="superscript"/>
    </w:rPr>
  </w:style>
  <w:style w:type="character" w:customStyle="1" w:styleId="12">
    <w:name w:val="Заголовок 1 Знак"/>
    <w:link w:val="11"/>
    <w:rsid w:val="001A4092"/>
    <w:rPr>
      <w:rFonts w:ascii="Arial" w:hAnsi="Arial" w:cs="Arial"/>
      <w:b/>
      <w:bCs/>
      <w:kern w:val="32"/>
      <w:sz w:val="32"/>
      <w:szCs w:val="32"/>
    </w:rPr>
  </w:style>
  <w:style w:type="numbering" w:styleId="111111">
    <w:name w:val="Outline List 2"/>
    <w:basedOn w:val="a2"/>
    <w:rsid w:val="001A4092"/>
    <w:pPr>
      <w:numPr>
        <w:numId w:val="11"/>
      </w:numPr>
    </w:pPr>
  </w:style>
  <w:style w:type="numbering" w:customStyle="1" w:styleId="10">
    <w:name w:val="Стиль1"/>
    <w:rsid w:val="001A4092"/>
    <w:pPr>
      <w:numPr>
        <w:numId w:val="12"/>
      </w:numPr>
    </w:pPr>
  </w:style>
  <w:style w:type="numbering" w:customStyle="1" w:styleId="2">
    <w:name w:val="Стиль2"/>
    <w:rsid w:val="001A4092"/>
    <w:pPr>
      <w:numPr>
        <w:numId w:val="13"/>
      </w:numPr>
    </w:pPr>
  </w:style>
  <w:style w:type="numbering" w:customStyle="1" w:styleId="1">
    <w:name w:val="Текущий список1"/>
    <w:rsid w:val="001A4092"/>
    <w:pPr>
      <w:numPr>
        <w:numId w:val="14"/>
      </w:numPr>
    </w:pPr>
  </w:style>
  <w:style w:type="paragraph" w:styleId="af0">
    <w:name w:val="Document Map"/>
    <w:basedOn w:val="a"/>
    <w:link w:val="af1"/>
    <w:semiHidden/>
    <w:rsid w:val="001A4092"/>
    <w:pPr>
      <w:widowControl w:val="0"/>
      <w:shd w:val="clear" w:color="auto" w:fill="000080"/>
      <w:tabs>
        <w:tab w:val="clear" w:pos="9639"/>
      </w:tabs>
      <w:overflowPunct/>
      <w:autoSpaceDE/>
      <w:autoSpaceDN/>
      <w:adjustRightInd/>
      <w:ind w:firstLine="0"/>
      <w:jc w:val="left"/>
      <w:textAlignment w:val="auto"/>
    </w:pPr>
    <w:rPr>
      <w:rFonts w:ascii="Tahoma" w:hAnsi="Tahoma"/>
    </w:rPr>
  </w:style>
  <w:style w:type="character" w:customStyle="1" w:styleId="af1">
    <w:name w:val="Схема документа Знак"/>
    <w:link w:val="af0"/>
    <w:semiHidden/>
    <w:rsid w:val="001A4092"/>
    <w:rPr>
      <w:rFonts w:ascii="Tahoma" w:hAnsi="Tahoma" w:cs="Tahoma"/>
      <w:shd w:val="clear" w:color="auto" w:fill="000080"/>
    </w:rPr>
  </w:style>
  <w:style w:type="paragraph" w:customStyle="1" w:styleId="22">
    <w:name w:val="Заг2"/>
    <w:basedOn w:val="a"/>
    <w:link w:val="23"/>
    <w:rsid w:val="001A4092"/>
    <w:pPr>
      <w:tabs>
        <w:tab w:val="clear" w:pos="9639"/>
      </w:tabs>
      <w:overflowPunct/>
      <w:adjustRightInd/>
      <w:ind w:firstLine="397"/>
      <w:jc w:val="left"/>
      <w:textAlignment w:val="auto"/>
    </w:pPr>
    <w:rPr>
      <w:rFonts w:ascii="Arial" w:hAnsi="Arial"/>
      <w:b/>
    </w:rPr>
  </w:style>
  <w:style w:type="paragraph" w:customStyle="1" w:styleId="31">
    <w:name w:val="Заг3"/>
    <w:basedOn w:val="a"/>
    <w:link w:val="32"/>
    <w:rsid w:val="001A4092"/>
    <w:pPr>
      <w:tabs>
        <w:tab w:val="clear" w:pos="9639"/>
      </w:tabs>
      <w:overflowPunct/>
      <w:adjustRightInd/>
      <w:ind w:firstLine="397"/>
      <w:textAlignment w:val="auto"/>
    </w:pPr>
    <w:rPr>
      <w:rFonts w:ascii="Arial" w:hAnsi="Arial"/>
      <w:b/>
    </w:rPr>
  </w:style>
  <w:style w:type="character" w:customStyle="1" w:styleId="23">
    <w:name w:val="Заг2 Знак"/>
    <w:link w:val="22"/>
    <w:rsid w:val="001A4092"/>
    <w:rPr>
      <w:rFonts w:ascii="Arial" w:hAnsi="Arial" w:cs="Arial"/>
      <w:b/>
    </w:rPr>
  </w:style>
  <w:style w:type="character" w:customStyle="1" w:styleId="32">
    <w:name w:val="Заг3 Знак"/>
    <w:link w:val="31"/>
    <w:rsid w:val="001A4092"/>
    <w:rPr>
      <w:rFonts w:ascii="Arial" w:hAnsi="Arial" w:cs="Arial"/>
      <w:b/>
    </w:rPr>
  </w:style>
  <w:style w:type="paragraph" w:customStyle="1" w:styleId="13">
    <w:name w:val="Обычный1"/>
    <w:link w:val="14"/>
    <w:rsid w:val="001A4092"/>
    <w:pPr>
      <w:widowControl w:val="0"/>
    </w:pPr>
    <w:rPr>
      <w:rFonts w:eastAsia="MS Mincho"/>
    </w:rPr>
  </w:style>
  <w:style w:type="paragraph" w:customStyle="1" w:styleId="110">
    <w:name w:val="Обычный11"/>
    <w:rsid w:val="001A4092"/>
    <w:pPr>
      <w:ind w:firstLine="851"/>
      <w:jc w:val="both"/>
    </w:pPr>
    <w:rPr>
      <w:rFonts w:eastAsia="Calibri"/>
      <w:sz w:val="28"/>
    </w:rPr>
  </w:style>
  <w:style w:type="character" w:customStyle="1" w:styleId="14">
    <w:name w:val="Обычный1 Знак"/>
    <w:link w:val="13"/>
    <w:rsid w:val="001A4092"/>
    <w:rPr>
      <w:rFonts w:eastAsia="MS Mincho"/>
      <w:lang w:val="ru-RU" w:eastAsia="ru-RU" w:bidi="ar-SA"/>
    </w:rPr>
  </w:style>
  <w:style w:type="paragraph" w:customStyle="1" w:styleId="210">
    <w:name w:val="Основной текст 21"/>
    <w:basedOn w:val="13"/>
    <w:rsid w:val="001A4092"/>
    <w:pPr>
      <w:widowControl/>
      <w:tabs>
        <w:tab w:val="left" w:pos="1701"/>
      </w:tabs>
      <w:spacing w:line="360" w:lineRule="auto"/>
      <w:ind w:firstLine="851"/>
      <w:jc w:val="center"/>
    </w:pPr>
    <w:rPr>
      <w:rFonts w:eastAsia="Times New Roman"/>
      <w:b/>
      <w:snapToGrid w:val="0"/>
      <w:sz w:val="28"/>
    </w:rPr>
  </w:style>
  <w:style w:type="paragraph" w:styleId="33">
    <w:name w:val="Body Text Indent 3"/>
    <w:basedOn w:val="a"/>
    <w:link w:val="34"/>
    <w:rsid w:val="001A4092"/>
    <w:pPr>
      <w:tabs>
        <w:tab w:val="clear" w:pos="9639"/>
      </w:tabs>
      <w:overflowPunct/>
      <w:autoSpaceDE/>
      <w:autoSpaceDN/>
      <w:adjustRightInd/>
      <w:ind w:firstLine="1134"/>
      <w:textAlignment w:val="auto"/>
    </w:pPr>
    <w:rPr>
      <w:sz w:val="28"/>
    </w:rPr>
  </w:style>
  <w:style w:type="character" w:customStyle="1" w:styleId="34">
    <w:name w:val="Основной текст с отступом 3 Знак"/>
    <w:link w:val="33"/>
    <w:rsid w:val="001A4092"/>
    <w:rPr>
      <w:sz w:val="28"/>
    </w:rPr>
  </w:style>
  <w:style w:type="character" w:customStyle="1" w:styleId="FontStyle153">
    <w:name w:val="Font Style153"/>
    <w:rsid w:val="001A4092"/>
    <w:rPr>
      <w:rFonts w:ascii="Arial" w:hAnsi="Arial" w:cs="Arial"/>
      <w:b/>
      <w:bCs/>
      <w:color w:val="000000"/>
      <w:sz w:val="18"/>
      <w:szCs w:val="18"/>
    </w:rPr>
  </w:style>
  <w:style w:type="paragraph" w:customStyle="1" w:styleId="Style17">
    <w:name w:val="Style17"/>
    <w:basedOn w:val="a"/>
    <w:rsid w:val="001A4092"/>
    <w:pPr>
      <w:widowControl w:val="0"/>
      <w:tabs>
        <w:tab w:val="clear" w:pos="9639"/>
      </w:tabs>
      <w:overflowPunct/>
      <w:spacing w:line="259" w:lineRule="exact"/>
      <w:ind w:firstLine="398"/>
      <w:textAlignment w:val="auto"/>
    </w:pPr>
    <w:rPr>
      <w:rFonts w:ascii="Arial" w:hAnsi="Arial"/>
      <w:sz w:val="24"/>
      <w:szCs w:val="24"/>
    </w:rPr>
  </w:style>
  <w:style w:type="character" w:customStyle="1" w:styleId="FontStyle157">
    <w:name w:val="Font Style157"/>
    <w:rsid w:val="001A4092"/>
    <w:rPr>
      <w:rFonts w:ascii="Arial" w:hAnsi="Arial" w:cs="Arial"/>
      <w:color w:val="000000"/>
      <w:sz w:val="18"/>
      <w:szCs w:val="18"/>
    </w:rPr>
  </w:style>
  <w:style w:type="paragraph" w:customStyle="1" w:styleId="Style15">
    <w:name w:val="Style15"/>
    <w:basedOn w:val="a"/>
    <w:rsid w:val="001A4092"/>
    <w:pPr>
      <w:widowControl w:val="0"/>
      <w:tabs>
        <w:tab w:val="clear" w:pos="9639"/>
      </w:tabs>
      <w:overflowPunct/>
      <w:ind w:firstLine="0"/>
      <w:jc w:val="left"/>
      <w:textAlignment w:val="auto"/>
    </w:pPr>
    <w:rPr>
      <w:rFonts w:ascii="Arial" w:hAnsi="Arial"/>
      <w:sz w:val="24"/>
      <w:szCs w:val="24"/>
    </w:rPr>
  </w:style>
  <w:style w:type="paragraph" w:customStyle="1" w:styleId="titleu">
    <w:name w:val="titleu"/>
    <w:basedOn w:val="a"/>
    <w:rsid w:val="001A4092"/>
    <w:pPr>
      <w:tabs>
        <w:tab w:val="clear" w:pos="9639"/>
      </w:tabs>
      <w:overflowPunct/>
      <w:autoSpaceDE/>
      <w:autoSpaceDN/>
      <w:adjustRightInd/>
      <w:spacing w:before="240" w:after="240"/>
      <w:ind w:firstLine="0"/>
      <w:jc w:val="left"/>
      <w:textAlignment w:val="auto"/>
    </w:pPr>
    <w:rPr>
      <w:b/>
      <w:bCs/>
      <w:sz w:val="24"/>
      <w:szCs w:val="24"/>
    </w:rPr>
  </w:style>
  <w:style w:type="paragraph" w:customStyle="1" w:styleId="justify">
    <w:name w:val="justify"/>
    <w:basedOn w:val="a"/>
    <w:rsid w:val="001A4092"/>
    <w:pPr>
      <w:tabs>
        <w:tab w:val="clear" w:pos="9639"/>
      </w:tabs>
      <w:overflowPunct/>
      <w:autoSpaceDE/>
      <w:autoSpaceDN/>
      <w:adjustRightInd/>
      <w:ind w:firstLine="567"/>
      <w:textAlignment w:val="auto"/>
    </w:pPr>
    <w:rPr>
      <w:sz w:val="24"/>
      <w:szCs w:val="24"/>
    </w:rPr>
  </w:style>
  <w:style w:type="paragraph" w:customStyle="1" w:styleId="a0-justify">
    <w:name w:val="a0-justify"/>
    <w:basedOn w:val="a"/>
    <w:rsid w:val="001A4092"/>
    <w:pPr>
      <w:tabs>
        <w:tab w:val="clear" w:pos="9639"/>
      </w:tabs>
      <w:overflowPunct/>
      <w:autoSpaceDE/>
      <w:autoSpaceDN/>
      <w:adjustRightInd/>
      <w:ind w:firstLine="0"/>
      <w:textAlignment w:val="auto"/>
    </w:pPr>
    <w:rPr>
      <w:sz w:val="24"/>
      <w:szCs w:val="24"/>
    </w:rPr>
  </w:style>
  <w:style w:type="paragraph" w:customStyle="1" w:styleId="name">
    <w:name w:val="name"/>
    <w:basedOn w:val="a"/>
    <w:rsid w:val="001A4092"/>
    <w:pPr>
      <w:tabs>
        <w:tab w:val="clear" w:pos="9639"/>
      </w:tabs>
      <w:overflowPunct/>
      <w:autoSpaceDE/>
      <w:autoSpaceDN/>
      <w:adjustRightInd/>
      <w:spacing w:after="200"/>
      <w:ind w:firstLine="0"/>
      <w:jc w:val="center"/>
      <w:textAlignment w:val="auto"/>
    </w:pPr>
    <w:rPr>
      <w:b/>
      <w:bCs/>
      <w:color w:val="000088"/>
      <w:sz w:val="24"/>
      <w:szCs w:val="24"/>
    </w:rPr>
  </w:style>
  <w:style w:type="character" w:styleId="af2">
    <w:name w:val="Strong"/>
    <w:uiPriority w:val="22"/>
    <w:qFormat/>
    <w:rsid w:val="001A4092"/>
    <w:rPr>
      <w:b/>
      <w:bCs/>
    </w:rPr>
  </w:style>
  <w:style w:type="paragraph" w:customStyle="1" w:styleId="a00">
    <w:name w:val="a0"/>
    <w:basedOn w:val="a"/>
    <w:rsid w:val="001A4092"/>
    <w:pPr>
      <w:tabs>
        <w:tab w:val="clear" w:pos="9639"/>
      </w:tabs>
      <w:overflowPunct/>
      <w:autoSpaceDE/>
      <w:autoSpaceDN/>
      <w:adjustRightInd/>
      <w:ind w:firstLine="0"/>
      <w:jc w:val="left"/>
      <w:textAlignment w:val="auto"/>
    </w:pPr>
    <w:rPr>
      <w:sz w:val="24"/>
      <w:szCs w:val="24"/>
    </w:rPr>
  </w:style>
  <w:style w:type="paragraph" w:styleId="af3">
    <w:name w:val="Normal (Web)"/>
    <w:basedOn w:val="a"/>
    <w:uiPriority w:val="99"/>
    <w:rsid w:val="001A4092"/>
    <w:pPr>
      <w:tabs>
        <w:tab w:val="clear" w:pos="9639"/>
      </w:tabs>
      <w:overflowPunct/>
      <w:autoSpaceDE/>
      <w:autoSpaceDN/>
      <w:adjustRightInd/>
      <w:ind w:firstLine="567"/>
      <w:jc w:val="left"/>
      <w:textAlignment w:val="auto"/>
    </w:pPr>
    <w:rPr>
      <w:sz w:val="24"/>
      <w:szCs w:val="24"/>
    </w:rPr>
  </w:style>
  <w:style w:type="paragraph" w:customStyle="1" w:styleId="newncpi0">
    <w:name w:val="newncpi0"/>
    <w:basedOn w:val="a"/>
    <w:rsid w:val="001A4092"/>
    <w:pPr>
      <w:tabs>
        <w:tab w:val="clear" w:pos="9639"/>
      </w:tabs>
      <w:overflowPunct/>
      <w:autoSpaceDE/>
      <w:autoSpaceDN/>
      <w:adjustRightInd/>
      <w:ind w:firstLine="0"/>
      <w:textAlignment w:val="auto"/>
    </w:pPr>
    <w:rPr>
      <w:sz w:val="24"/>
      <w:szCs w:val="24"/>
    </w:rPr>
  </w:style>
  <w:style w:type="character" w:customStyle="1" w:styleId="promulgator">
    <w:name w:val="promulgator"/>
    <w:rsid w:val="001A4092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rsid w:val="001A4092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1A4092"/>
    <w:rPr>
      <w:rFonts w:ascii="Times New Roman" w:hAnsi="Times New Roman" w:cs="Times New Roman" w:hint="default"/>
      <w:i/>
      <w:iCs/>
    </w:rPr>
  </w:style>
  <w:style w:type="paragraph" w:customStyle="1" w:styleId="titlep">
    <w:name w:val="titlep"/>
    <w:basedOn w:val="a"/>
    <w:rsid w:val="001A4092"/>
    <w:pPr>
      <w:tabs>
        <w:tab w:val="clear" w:pos="9639"/>
      </w:tabs>
      <w:overflowPunct/>
      <w:autoSpaceDE/>
      <w:autoSpaceDN/>
      <w:adjustRightInd/>
      <w:spacing w:before="240" w:after="240"/>
      <w:ind w:firstLine="0"/>
      <w:jc w:val="center"/>
      <w:textAlignment w:val="auto"/>
    </w:pPr>
    <w:rPr>
      <w:b/>
      <w:bCs/>
      <w:sz w:val="24"/>
      <w:szCs w:val="24"/>
    </w:rPr>
  </w:style>
  <w:style w:type="paragraph" w:customStyle="1" w:styleId="15">
    <w:name w:val="Название1"/>
    <w:basedOn w:val="a"/>
    <w:rsid w:val="001A4092"/>
    <w:pPr>
      <w:tabs>
        <w:tab w:val="clear" w:pos="9639"/>
      </w:tabs>
      <w:overflowPunct/>
      <w:autoSpaceDE/>
      <w:autoSpaceDN/>
      <w:adjustRightInd/>
      <w:spacing w:before="240" w:after="240"/>
      <w:ind w:right="2268" w:firstLine="0"/>
      <w:jc w:val="left"/>
      <w:textAlignment w:val="auto"/>
    </w:pPr>
    <w:rPr>
      <w:b/>
      <w:bCs/>
      <w:sz w:val="24"/>
      <w:szCs w:val="24"/>
    </w:rPr>
  </w:style>
  <w:style w:type="paragraph" w:customStyle="1" w:styleId="24">
    <w:name w:val="Название2"/>
    <w:basedOn w:val="a"/>
    <w:rsid w:val="001A4092"/>
    <w:pPr>
      <w:tabs>
        <w:tab w:val="clear" w:pos="9639"/>
      </w:tabs>
      <w:overflowPunct/>
      <w:autoSpaceDE/>
      <w:autoSpaceDN/>
      <w:adjustRightInd/>
      <w:spacing w:before="240" w:after="240"/>
      <w:ind w:right="2268" w:firstLine="0"/>
      <w:jc w:val="left"/>
      <w:textAlignment w:val="auto"/>
    </w:pPr>
    <w:rPr>
      <w:b/>
      <w:bCs/>
      <w:sz w:val="24"/>
      <w:szCs w:val="24"/>
    </w:rPr>
  </w:style>
  <w:style w:type="character" w:styleId="HTML">
    <w:name w:val="HTML Acronym"/>
    <w:uiPriority w:val="99"/>
    <w:unhideWhenUsed/>
    <w:rsid w:val="001A4092"/>
    <w:rPr>
      <w:shd w:val="clear" w:color="auto" w:fill="FFFF00"/>
    </w:rPr>
  </w:style>
  <w:style w:type="paragraph" w:styleId="af4">
    <w:name w:val="List Paragraph"/>
    <w:basedOn w:val="a"/>
    <w:uiPriority w:val="34"/>
    <w:qFormat/>
    <w:rsid w:val="001A4092"/>
    <w:pPr>
      <w:tabs>
        <w:tab w:val="clear" w:pos="9639"/>
      </w:tabs>
      <w:overflowPunct/>
      <w:autoSpaceDE/>
      <w:autoSpaceDN/>
      <w:adjustRightInd/>
      <w:ind w:left="720" w:firstLine="397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f5">
    <w:name w:val="Body Text Indent"/>
    <w:basedOn w:val="a"/>
    <w:link w:val="af6"/>
    <w:rsid w:val="001A4092"/>
    <w:pPr>
      <w:tabs>
        <w:tab w:val="clear" w:pos="9639"/>
      </w:tabs>
      <w:overflowPunct/>
      <w:adjustRightInd/>
      <w:spacing w:after="120"/>
      <w:ind w:left="283" w:firstLine="0"/>
      <w:jc w:val="left"/>
      <w:textAlignment w:val="auto"/>
    </w:pPr>
  </w:style>
  <w:style w:type="character" w:customStyle="1" w:styleId="af6">
    <w:name w:val="Основной текст с отступом Знак"/>
    <w:basedOn w:val="a0"/>
    <w:link w:val="af5"/>
    <w:rsid w:val="001A4092"/>
  </w:style>
  <w:style w:type="character" w:customStyle="1" w:styleId="fontstyle01">
    <w:name w:val="fontstyle01"/>
    <w:rsid w:val="001A409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-normal">
    <w:name w:val="p-normal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word-wrapper">
    <w:name w:val="word-wrapper"/>
    <w:basedOn w:val="a0"/>
    <w:rsid w:val="001A4092"/>
  </w:style>
  <w:style w:type="character" w:customStyle="1" w:styleId="h-normal">
    <w:name w:val="h-normal"/>
    <w:basedOn w:val="a0"/>
    <w:rsid w:val="001A4092"/>
  </w:style>
  <w:style w:type="character" w:customStyle="1" w:styleId="color0000ff">
    <w:name w:val="color__0000ff"/>
    <w:basedOn w:val="a0"/>
    <w:rsid w:val="001A4092"/>
  </w:style>
  <w:style w:type="character" w:customStyle="1" w:styleId="colorff00ff">
    <w:name w:val="color__ff00ff"/>
    <w:basedOn w:val="a0"/>
    <w:rsid w:val="001A4092"/>
  </w:style>
  <w:style w:type="character" w:customStyle="1" w:styleId="a4">
    <w:name w:val="библиотека_основной Знак"/>
    <w:link w:val="a3"/>
    <w:rsid w:val="001A4092"/>
    <w:rPr>
      <w:sz w:val="22"/>
      <w:szCs w:val="22"/>
    </w:rPr>
  </w:style>
  <w:style w:type="paragraph" w:customStyle="1" w:styleId="cardpoz">
    <w:name w:val="cardpoz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p-consnonformat">
    <w:name w:val="p-consnonformat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character" w:customStyle="1" w:styleId="h-consnonformat">
    <w:name w:val="h-consnonformat"/>
    <w:basedOn w:val="a0"/>
    <w:rsid w:val="001A4092"/>
  </w:style>
  <w:style w:type="character" w:customStyle="1" w:styleId="colorff0000">
    <w:name w:val="color__ff0000"/>
    <w:basedOn w:val="a0"/>
    <w:rsid w:val="001A4092"/>
  </w:style>
  <w:style w:type="character" w:customStyle="1" w:styleId="fake-non-breaking-space">
    <w:name w:val="fake-non-breaking-space"/>
    <w:basedOn w:val="a0"/>
    <w:rsid w:val="001A4092"/>
  </w:style>
  <w:style w:type="character" w:customStyle="1" w:styleId="font-weightbold">
    <w:name w:val="font-weight_bold"/>
    <w:basedOn w:val="a0"/>
    <w:rsid w:val="001A4092"/>
  </w:style>
  <w:style w:type="character" w:styleId="af7">
    <w:name w:val="Emphasis"/>
    <w:uiPriority w:val="20"/>
    <w:qFormat/>
    <w:rsid w:val="001A4092"/>
    <w:rPr>
      <w:i/>
      <w:iCs/>
    </w:rPr>
  </w:style>
  <w:style w:type="paragraph" w:customStyle="1" w:styleId="il-text-alignjustify">
    <w:name w:val="il-text-align_justify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il-text-alignleft">
    <w:name w:val="il-text-align_left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il-text-aligncenter">
    <w:name w:val="il-text-align_center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split-by-words">
    <w:name w:val="split-by-words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il-text-indent095cm">
    <w:name w:val="il-text-indent_0_95cm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customStyle="1" w:styleId="highlight-block-for-m100019">
    <w:name w:val="highlight-block-for-m100019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  <w:style w:type="paragraph" w:styleId="af8">
    <w:name w:val="Balloon Text"/>
    <w:basedOn w:val="a"/>
    <w:link w:val="af9"/>
    <w:rsid w:val="001A4092"/>
    <w:pPr>
      <w:tabs>
        <w:tab w:val="clear" w:pos="9639"/>
      </w:tabs>
      <w:overflowPunct/>
      <w:adjustRightInd/>
      <w:ind w:firstLine="0"/>
      <w:jc w:val="left"/>
      <w:textAlignment w:val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1A4092"/>
    <w:rPr>
      <w:rFonts w:ascii="Tahoma" w:hAnsi="Tahoma" w:cs="Tahoma"/>
      <w:sz w:val="16"/>
      <w:szCs w:val="16"/>
    </w:rPr>
  </w:style>
  <w:style w:type="paragraph" w:customStyle="1" w:styleId="highlight-block-for-m100012">
    <w:name w:val="highlight-block-for-m100012"/>
    <w:basedOn w:val="a"/>
    <w:rsid w:val="001A4092"/>
    <w:pPr>
      <w:tabs>
        <w:tab w:val="clear" w:pos="9639"/>
      </w:tabs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11696</Words>
  <Characters>66671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intel</cp:lastModifiedBy>
  <cp:revision>5</cp:revision>
  <dcterms:created xsi:type="dcterms:W3CDTF">2026-07-15T21:37:00Z</dcterms:created>
  <dcterms:modified xsi:type="dcterms:W3CDTF">2026-07-21T09:23:00Z</dcterms:modified>
</cp:coreProperties>
</file>